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2" w:type="dxa"/>
        <w:tblLook w:val="04A0" w:firstRow="1" w:lastRow="0" w:firstColumn="1" w:lastColumn="0" w:noHBand="0" w:noVBand="1"/>
      </w:tblPr>
      <w:tblGrid>
        <w:gridCol w:w="2327"/>
        <w:gridCol w:w="8015"/>
      </w:tblGrid>
      <w:tr w:rsidR="00236ADE" w:rsidTr="00B11656">
        <w:trPr>
          <w:trHeight w:val="1160"/>
        </w:trPr>
        <w:tc>
          <w:tcPr>
            <w:tcW w:w="2327" w:type="dxa"/>
            <w:vMerge w:val="restart"/>
            <w:tcBorders>
              <w:top w:val="nil"/>
              <w:left w:val="nil"/>
              <w:bottom w:val="nil"/>
              <w:right w:val="single" w:sz="4" w:space="0" w:color="auto"/>
            </w:tcBorders>
            <w:vAlign w:val="center"/>
          </w:tcPr>
          <w:p w:rsidR="00236ADE" w:rsidRPr="00232690" w:rsidRDefault="008F3FF4" w:rsidP="008F3FF4">
            <w:pPr>
              <w:ind w:left="-142"/>
              <w:jc w:val="center"/>
              <w:rPr>
                <w:rFonts w:ascii="Arial" w:hAnsi="Arial" w:cs="Arial"/>
                <w:b/>
                <w:sz w:val="32"/>
                <w:szCs w:val="32"/>
              </w:rPr>
            </w:pPr>
            <w:bookmarkStart w:id="0" w:name="_GoBack"/>
            <w:bookmarkEnd w:id="0"/>
            <w:r>
              <w:rPr>
                <w:rFonts w:ascii="Arial" w:hAnsi="Arial" w:cs="Arial"/>
                <w:b/>
                <w:sz w:val="24"/>
                <w:szCs w:val="24"/>
              </w:rPr>
              <w:tab/>
            </w:r>
            <w:r>
              <w:rPr>
                <w:noProof/>
              </w:rPr>
              <w:drawing>
                <wp:inline distT="0" distB="0" distL="0" distR="0" wp14:anchorId="21C49E7E" wp14:editId="0F01151A">
                  <wp:extent cx="1266825" cy="970915"/>
                  <wp:effectExtent l="0" t="0" r="9525" b="635"/>
                  <wp:docPr id="27" name="Picture 27" descr="http://branchchristianschool.org.uk/wpimages/wpee1c1ac7_05_06.jpg">
                    <a:hlinkClick xmlns:a="http://schemas.openxmlformats.org/drawingml/2006/main" r:id="rId8" tgtFrame="_blank"/>
                  </wp:docPr>
                  <wp:cNvGraphicFramePr/>
                  <a:graphic xmlns:a="http://schemas.openxmlformats.org/drawingml/2006/main">
                    <a:graphicData uri="http://schemas.openxmlformats.org/drawingml/2006/picture">
                      <pic:pic xmlns:pic="http://schemas.openxmlformats.org/drawingml/2006/picture">
                        <pic:nvPicPr>
                          <pic:cNvPr id="27" name="Picture 27" descr="http://branchchristianschool.org.uk/wpimages/wpee1c1ac7_05_06.jpg">
                            <a:hlinkClick r:id="rId8" tgtFrame="_blank"/>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970915"/>
                          </a:xfrm>
                          <a:prstGeom prst="rect">
                            <a:avLst/>
                          </a:prstGeom>
                          <a:noFill/>
                          <a:ln>
                            <a:noFill/>
                          </a:ln>
                        </pic:spPr>
                      </pic:pic>
                    </a:graphicData>
                  </a:graphic>
                </wp:inline>
              </w:drawing>
            </w:r>
          </w:p>
        </w:tc>
        <w:tc>
          <w:tcPr>
            <w:tcW w:w="8015" w:type="dxa"/>
            <w:tcBorders>
              <w:left w:val="single" w:sz="4" w:space="0" w:color="auto"/>
            </w:tcBorders>
          </w:tcPr>
          <w:p w:rsidR="00236ADE" w:rsidRPr="00232690" w:rsidRDefault="00236ADE" w:rsidP="00232690">
            <w:pPr>
              <w:jc w:val="both"/>
              <w:rPr>
                <w:rFonts w:ascii="Arial" w:hAnsi="Arial" w:cs="Arial"/>
                <w:b/>
                <w:sz w:val="32"/>
                <w:szCs w:val="32"/>
              </w:rPr>
            </w:pPr>
            <w:r w:rsidRPr="00232690">
              <w:rPr>
                <w:rFonts w:ascii="Arial" w:hAnsi="Arial" w:cs="Arial"/>
                <w:b/>
                <w:szCs w:val="32"/>
              </w:rPr>
              <w:t xml:space="preserve">BCS Policy: </w:t>
            </w:r>
          </w:p>
          <w:p w:rsidR="00236ADE" w:rsidRPr="00236ADE" w:rsidRDefault="00236ADE" w:rsidP="00232690">
            <w:pPr>
              <w:jc w:val="both"/>
              <w:rPr>
                <w:rFonts w:ascii="Arial" w:hAnsi="Arial" w:cs="Arial"/>
                <w:b/>
                <w:sz w:val="14"/>
                <w:szCs w:val="32"/>
              </w:rPr>
            </w:pPr>
          </w:p>
          <w:p w:rsidR="00236ADE" w:rsidRPr="00236ADE" w:rsidRDefault="00BE4FF5" w:rsidP="00232690">
            <w:pPr>
              <w:jc w:val="both"/>
              <w:rPr>
                <w:rFonts w:ascii="Arial" w:hAnsi="Arial" w:cs="Arial"/>
                <w:b/>
                <w:sz w:val="40"/>
                <w:szCs w:val="32"/>
              </w:rPr>
            </w:pPr>
            <w:r>
              <w:rPr>
                <w:rFonts w:ascii="Arial" w:hAnsi="Arial" w:cs="Arial"/>
                <w:b/>
                <w:sz w:val="40"/>
                <w:szCs w:val="32"/>
              </w:rPr>
              <w:t>Risk Assessment</w:t>
            </w:r>
          </w:p>
        </w:tc>
      </w:tr>
      <w:tr w:rsidR="00232690" w:rsidTr="00393D19">
        <w:trPr>
          <w:trHeight w:val="70"/>
        </w:trPr>
        <w:tc>
          <w:tcPr>
            <w:tcW w:w="2327" w:type="dxa"/>
            <w:vMerge/>
            <w:tcBorders>
              <w:top w:val="nil"/>
              <w:left w:val="nil"/>
              <w:bottom w:val="nil"/>
              <w:right w:val="single" w:sz="4" w:space="0" w:color="auto"/>
            </w:tcBorders>
          </w:tcPr>
          <w:p w:rsidR="00232690" w:rsidRDefault="00232690" w:rsidP="00232690">
            <w:pPr>
              <w:jc w:val="both"/>
              <w:rPr>
                <w:rFonts w:ascii="Arial" w:hAnsi="Arial" w:cs="Arial"/>
                <w:b/>
                <w:sz w:val="32"/>
                <w:szCs w:val="32"/>
                <w:u w:val="single"/>
              </w:rPr>
            </w:pPr>
          </w:p>
        </w:tc>
        <w:tc>
          <w:tcPr>
            <w:tcW w:w="8015" w:type="dxa"/>
            <w:tcBorders>
              <w:left w:val="single" w:sz="4" w:space="0" w:color="auto"/>
            </w:tcBorders>
          </w:tcPr>
          <w:p w:rsidR="00232690" w:rsidRPr="00232690" w:rsidRDefault="00232690" w:rsidP="002B6792">
            <w:pPr>
              <w:jc w:val="both"/>
              <w:rPr>
                <w:rFonts w:ascii="Arial" w:hAnsi="Arial" w:cs="Arial"/>
                <w:b/>
                <w:sz w:val="32"/>
                <w:szCs w:val="32"/>
              </w:rPr>
            </w:pPr>
            <w:r w:rsidRPr="00232690">
              <w:rPr>
                <w:rFonts w:ascii="Arial" w:hAnsi="Arial" w:cs="Arial"/>
                <w:b/>
                <w:szCs w:val="32"/>
              </w:rPr>
              <w:t xml:space="preserve">Date:  </w:t>
            </w:r>
            <w:r w:rsidR="002B6792">
              <w:rPr>
                <w:rFonts w:ascii="Arial" w:hAnsi="Arial" w:cs="Arial"/>
                <w:szCs w:val="32"/>
              </w:rPr>
              <w:t>November 2018</w:t>
            </w:r>
          </w:p>
        </w:tc>
      </w:tr>
    </w:tbl>
    <w:p w:rsidR="002F7FB4" w:rsidRDefault="002F7FB4" w:rsidP="00232690">
      <w:pPr>
        <w:spacing w:after="0"/>
        <w:jc w:val="both"/>
        <w:rPr>
          <w:rFonts w:ascii="Arial" w:hAnsi="Arial" w:cs="Arial"/>
          <w:b/>
          <w:sz w:val="32"/>
          <w:szCs w:val="32"/>
          <w:u w:val="single"/>
        </w:rPr>
      </w:pPr>
    </w:p>
    <w:p w:rsidR="00FA75F2" w:rsidRPr="00FD7BC5" w:rsidRDefault="00FD7BC5" w:rsidP="00AB52ED">
      <w:pPr>
        <w:pStyle w:val="Heading2"/>
        <w:numPr>
          <w:ilvl w:val="0"/>
          <w:numId w:val="4"/>
        </w:numPr>
        <w:rPr>
          <w:color w:val="000000" w:themeColor="text1"/>
          <w:sz w:val="24"/>
          <w:szCs w:val="24"/>
          <w:lang w:val="en-US"/>
        </w:rPr>
      </w:pPr>
      <w:r>
        <w:rPr>
          <w:color w:val="000000" w:themeColor="text1"/>
          <w:sz w:val="24"/>
          <w:szCs w:val="24"/>
          <w:lang w:val="en-US"/>
        </w:rPr>
        <w:t>Introduction</w:t>
      </w:r>
    </w:p>
    <w:p w:rsidR="00FA75F2" w:rsidRPr="00FD7BC5" w:rsidRDefault="00FA75F2" w:rsidP="00FD7BC5">
      <w:pPr>
        <w:jc w:val="both"/>
        <w:rPr>
          <w:rFonts w:ascii="Arial" w:hAnsi="Arial" w:cs="Arial"/>
          <w:color w:val="000000" w:themeColor="text1"/>
          <w:sz w:val="24"/>
          <w:szCs w:val="24"/>
        </w:rPr>
      </w:pPr>
      <w:r w:rsidRPr="00FD7BC5">
        <w:rPr>
          <w:rFonts w:ascii="Arial" w:hAnsi="Arial" w:cs="Arial"/>
          <w:color w:val="000000" w:themeColor="text1"/>
          <w:sz w:val="24"/>
          <w:szCs w:val="24"/>
        </w:rPr>
        <w:t xml:space="preserve">The purpose of this policy is to enable The Branch Christian School (BCS) to meet its duty of care to students, staff, and others, by creating a culture of undertaking </w:t>
      </w:r>
      <w:r w:rsidR="00BE4FF5">
        <w:rPr>
          <w:rFonts w:ascii="Arial" w:hAnsi="Arial" w:cs="Arial"/>
          <w:color w:val="000000" w:themeColor="text1"/>
          <w:sz w:val="24"/>
          <w:szCs w:val="24"/>
        </w:rPr>
        <w:t>frequent r</w:t>
      </w:r>
      <w:r w:rsidRPr="00FD7BC5">
        <w:rPr>
          <w:rFonts w:ascii="Arial" w:hAnsi="Arial" w:cs="Arial"/>
          <w:color w:val="000000" w:themeColor="text1"/>
          <w:sz w:val="24"/>
          <w:szCs w:val="24"/>
        </w:rPr>
        <w:t xml:space="preserve">isk assessments to reduce the </w:t>
      </w:r>
      <w:r w:rsidR="00BE4FF5">
        <w:rPr>
          <w:rFonts w:ascii="Arial" w:hAnsi="Arial" w:cs="Arial"/>
          <w:color w:val="000000" w:themeColor="text1"/>
          <w:sz w:val="24"/>
          <w:szCs w:val="24"/>
        </w:rPr>
        <w:t xml:space="preserve">consequences of accidents, etc., </w:t>
      </w:r>
      <w:r w:rsidRPr="00FD7BC5">
        <w:rPr>
          <w:rFonts w:ascii="Arial" w:hAnsi="Arial" w:cs="Arial"/>
          <w:color w:val="000000" w:themeColor="text1"/>
          <w:sz w:val="24"/>
          <w:szCs w:val="24"/>
        </w:rPr>
        <w:t>as far as is reasonably practical.  The BCS takes a proactive approach to managing risk, and thereby seeks to reduce the likelihood that anyone will be harmed whilst working with</w:t>
      </w:r>
      <w:r w:rsidR="00014B10">
        <w:rPr>
          <w:rFonts w:ascii="Arial" w:hAnsi="Arial" w:cs="Arial"/>
          <w:color w:val="000000" w:themeColor="text1"/>
          <w:sz w:val="24"/>
          <w:szCs w:val="24"/>
        </w:rPr>
        <w:t>in</w:t>
      </w:r>
      <w:r w:rsidRPr="00FD7BC5">
        <w:rPr>
          <w:rFonts w:ascii="Arial" w:hAnsi="Arial" w:cs="Arial"/>
          <w:color w:val="000000" w:themeColor="text1"/>
          <w:sz w:val="24"/>
          <w:szCs w:val="24"/>
        </w:rPr>
        <w:t xml:space="preserve"> the school</w:t>
      </w:r>
      <w:r w:rsidR="00BE4FF5">
        <w:rPr>
          <w:rFonts w:ascii="Arial" w:hAnsi="Arial" w:cs="Arial"/>
          <w:color w:val="000000" w:themeColor="text1"/>
          <w:sz w:val="24"/>
          <w:szCs w:val="24"/>
        </w:rPr>
        <w:t xml:space="preserve"> building, the </w:t>
      </w:r>
      <w:r w:rsidRPr="00FD7BC5">
        <w:rPr>
          <w:rFonts w:ascii="Arial" w:hAnsi="Arial" w:cs="Arial"/>
          <w:color w:val="000000" w:themeColor="text1"/>
          <w:sz w:val="24"/>
          <w:szCs w:val="24"/>
        </w:rPr>
        <w:t xml:space="preserve">grounds, or visiting.  </w:t>
      </w:r>
    </w:p>
    <w:p w:rsidR="00FA75F2" w:rsidRPr="00FD7BC5" w:rsidRDefault="00FA75F2" w:rsidP="00FD7BC5">
      <w:pPr>
        <w:spacing w:after="0"/>
        <w:jc w:val="both"/>
        <w:rPr>
          <w:rFonts w:ascii="Arial" w:hAnsi="Arial" w:cs="Arial"/>
          <w:color w:val="000000" w:themeColor="text1"/>
          <w:sz w:val="24"/>
          <w:szCs w:val="24"/>
          <w:lang w:val="en-US"/>
        </w:rPr>
      </w:pPr>
      <w:r w:rsidRPr="00FD7BC5">
        <w:rPr>
          <w:rFonts w:ascii="Arial" w:hAnsi="Arial" w:cs="Arial"/>
          <w:color w:val="000000" w:themeColor="text1"/>
          <w:sz w:val="24"/>
          <w:szCs w:val="24"/>
          <w:lang w:val="en-US"/>
        </w:rPr>
        <w:t xml:space="preserve">Potential risks to health, safety and wellbeing </w:t>
      </w:r>
      <w:r w:rsidR="00014B10">
        <w:rPr>
          <w:rFonts w:ascii="Arial" w:hAnsi="Arial" w:cs="Arial"/>
          <w:color w:val="000000" w:themeColor="text1"/>
          <w:sz w:val="24"/>
          <w:szCs w:val="24"/>
          <w:lang w:val="en-US"/>
        </w:rPr>
        <w:t>will</w:t>
      </w:r>
      <w:r w:rsidRPr="00FD7BC5">
        <w:rPr>
          <w:rFonts w:ascii="Arial" w:hAnsi="Arial" w:cs="Arial"/>
          <w:color w:val="000000" w:themeColor="text1"/>
          <w:sz w:val="24"/>
          <w:szCs w:val="24"/>
          <w:lang w:val="en-US"/>
        </w:rPr>
        <w:t xml:space="preserve"> be identified, and wherever possible managed / controlled. In order</w:t>
      </w:r>
      <w:r w:rsidR="00014B10">
        <w:rPr>
          <w:rFonts w:ascii="Arial" w:hAnsi="Arial" w:cs="Arial"/>
          <w:color w:val="000000" w:themeColor="text1"/>
          <w:sz w:val="24"/>
          <w:szCs w:val="24"/>
          <w:lang w:val="en-US"/>
        </w:rPr>
        <w:t xml:space="preserve"> to do this, the management of t</w:t>
      </w:r>
      <w:r w:rsidRPr="00FD7BC5">
        <w:rPr>
          <w:rFonts w:ascii="Arial" w:hAnsi="Arial" w:cs="Arial"/>
          <w:color w:val="000000" w:themeColor="text1"/>
          <w:sz w:val="24"/>
          <w:szCs w:val="24"/>
          <w:lang w:val="en-US"/>
        </w:rPr>
        <w:t>he BCS undertake regular ‘risk assessments’</w:t>
      </w:r>
      <w:r w:rsidR="00014B10">
        <w:rPr>
          <w:rFonts w:ascii="Arial" w:hAnsi="Arial" w:cs="Arial"/>
          <w:color w:val="000000" w:themeColor="text1"/>
          <w:sz w:val="24"/>
          <w:szCs w:val="24"/>
          <w:lang w:val="en-US"/>
        </w:rPr>
        <w:t>.</w:t>
      </w:r>
      <w:r w:rsidRPr="00FD7BC5">
        <w:rPr>
          <w:rFonts w:ascii="Arial" w:hAnsi="Arial" w:cs="Arial"/>
          <w:color w:val="000000" w:themeColor="text1"/>
          <w:sz w:val="24"/>
          <w:szCs w:val="24"/>
          <w:lang w:val="en-US"/>
        </w:rPr>
        <w:t xml:space="preserve"> The assessments carried out ensure that all areas of the school building and grounds are inspected, and take account of any likely risk (however small) which could have an impact on our students, staff, volunteers, parents, visitors, and the general running of the school</w:t>
      </w:r>
    </w:p>
    <w:p w:rsidR="00FA75F2" w:rsidRPr="00FD7BC5" w:rsidRDefault="00FA75F2" w:rsidP="00FD7BC5">
      <w:pPr>
        <w:spacing w:after="0"/>
        <w:jc w:val="both"/>
        <w:rPr>
          <w:rFonts w:ascii="Arial" w:hAnsi="Arial" w:cs="Arial"/>
          <w:color w:val="000000" w:themeColor="text1"/>
          <w:sz w:val="24"/>
          <w:szCs w:val="24"/>
          <w:lang w:val="en-US"/>
        </w:rPr>
      </w:pPr>
    </w:p>
    <w:p w:rsidR="00FD7BC5" w:rsidRPr="00875FCD" w:rsidRDefault="00FD7BC5" w:rsidP="00AB52ED">
      <w:pPr>
        <w:pStyle w:val="Heading2"/>
        <w:numPr>
          <w:ilvl w:val="0"/>
          <w:numId w:val="4"/>
        </w:numPr>
        <w:rPr>
          <w:color w:val="000000"/>
          <w:sz w:val="24"/>
          <w:szCs w:val="24"/>
          <w:lang w:val="en-US"/>
        </w:rPr>
      </w:pPr>
      <w:r w:rsidRPr="00875FCD">
        <w:rPr>
          <w:color w:val="000000"/>
          <w:sz w:val="24"/>
          <w:szCs w:val="24"/>
          <w:lang w:val="en-US"/>
        </w:rPr>
        <w:t>Definition</w:t>
      </w:r>
      <w:r w:rsidR="00BE4FF5">
        <w:rPr>
          <w:color w:val="000000"/>
          <w:sz w:val="24"/>
          <w:szCs w:val="24"/>
          <w:lang w:val="en-US"/>
        </w:rPr>
        <w:t xml:space="preserve"> and Purpose</w:t>
      </w:r>
    </w:p>
    <w:p w:rsidR="00FD7BC5" w:rsidRDefault="00FD7BC5" w:rsidP="00FD7BC5">
      <w:pPr>
        <w:jc w:val="both"/>
        <w:rPr>
          <w:lang w:eastAsia="en-US"/>
        </w:rPr>
      </w:pPr>
      <w:r w:rsidRPr="00014B10">
        <w:rPr>
          <w:rFonts w:ascii="Arial" w:hAnsi="Arial" w:cs="Arial"/>
          <w:color w:val="000000"/>
          <w:sz w:val="24"/>
          <w:szCs w:val="24"/>
          <w:lang w:val="en-US"/>
        </w:rPr>
        <w:t>A</w:t>
      </w:r>
      <w:r w:rsidRPr="00014B10">
        <w:rPr>
          <w:rFonts w:ascii="Arial" w:hAnsi="Arial" w:cs="Arial"/>
          <w:color w:val="000000"/>
          <w:sz w:val="24"/>
          <w:szCs w:val="24"/>
        </w:rPr>
        <w:t xml:space="preserve"> ‘</w:t>
      </w:r>
      <w:r w:rsidRPr="00014B10">
        <w:rPr>
          <w:rFonts w:ascii="Arial" w:hAnsi="Arial" w:cs="Arial"/>
          <w:bCs/>
          <w:color w:val="000000"/>
          <w:sz w:val="24"/>
          <w:szCs w:val="24"/>
        </w:rPr>
        <w:t>risk’</w:t>
      </w:r>
      <w:r w:rsidRPr="00875FCD">
        <w:rPr>
          <w:rFonts w:ascii="Arial" w:hAnsi="Arial" w:cs="Arial"/>
          <w:b/>
          <w:bCs/>
          <w:color w:val="000000"/>
          <w:sz w:val="24"/>
          <w:szCs w:val="24"/>
        </w:rPr>
        <w:t xml:space="preserve"> </w:t>
      </w:r>
      <w:r w:rsidRPr="00875FCD">
        <w:rPr>
          <w:rFonts w:ascii="Arial" w:hAnsi="Arial" w:cs="Arial"/>
          <w:color w:val="000000"/>
          <w:sz w:val="24"/>
          <w:szCs w:val="24"/>
        </w:rPr>
        <w:t>is the chance, high or low, that somebody could be harmed by a</w:t>
      </w:r>
      <w:r w:rsidR="00BE4FF5">
        <w:rPr>
          <w:rFonts w:ascii="Arial" w:hAnsi="Arial" w:cs="Arial"/>
          <w:color w:val="000000"/>
          <w:sz w:val="24"/>
          <w:szCs w:val="24"/>
        </w:rPr>
        <w:t xml:space="preserve"> potential</w:t>
      </w:r>
      <w:r w:rsidRPr="00875FCD">
        <w:rPr>
          <w:rFonts w:ascii="Arial" w:hAnsi="Arial" w:cs="Arial"/>
          <w:color w:val="000000"/>
          <w:sz w:val="24"/>
          <w:szCs w:val="24"/>
        </w:rPr>
        <w:t xml:space="preserve"> </w:t>
      </w:r>
      <w:r w:rsidR="00BE4FF5">
        <w:rPr>
          <w:rFonts w:ascii="Arial" w:hAnsi="Arial" w:cs="Arial"/>
          <w:color w:val="000000"/>
          <w:sz w:val="24"/>
          <w:szCs w:val="24"/>
        </w:rPr>
        <w:t xml:space="preserve">issue </w:t>
      </w:r>
      <w:r w:rsidRPr="00875FCD">
        <w:rPr>
          <w:rFonts w:ascii="Arial" w:hAnsi="Arial" w:cs="Arial"/>
          <w:color w:val="000000"/>
          <w:sz w:val="24"/>
          <w:szCs w:val="24"/>
        </w:rPr>
        <w:t>that has been noticed, together with an indication of how serious the harm could be. Hazards are defined as anything that may cause harm, such as chemicals, electricity, working from ladders, open drawer</w:t>
      </w:r>
      <w:r w:rsidR="00014B10">
        <w:rPr>
          <w:rFonts w:ascii="Arial" w:hAnsi="Arial" w:cs="Arial"/>
          <w:color w:val="000000"/>
          <w:sz w:val="24"/>
          <w:szCs w:val="24"/>
        </w:rPr>
        <w:t>,</w:t>
      </w:r>
      <w:r w:rsidRPr="00875FCD">
        <w:rPr>
          <w:rFonts w:ascii="Arial" w:hAnsi="Arial" w:cs="Arial"/>
          <w:color w:val="000000"/>
          <w:sz w:val="24"/>
          <w:szCs w:val="24"/>
        </w:rPr>
        <w:t xml:space="preserve"> </w:t>
      </w:r>
      <w:r w:rsidR="00B06AFD" w:rsidRPr="00875FCD">
        <w:rPr>
          <w:rFonts w:ascii="Arial" w:hAnsi="Arial" w:cs="Arial"/>
          <w:color w:val="000000"/>
          <w:sz w:val="24"/>
          <w:szCs w:val="24"/>
        </w:rPr>
        <w:t>etc.</w:t>
      </w:r>
    </w:p>
    <w:p w:rsidR="00FA75F2" w:rsidRPr="00FD7BC5" w:rsidRDefault="00FA75F2" w:rsidP="00FD7BC5">
      <w:pPr>
        <w:jc w:val="both"/>
        <w:rPr>
          <w:rFonts w:ascii="Arial" w:hAnsi="Arial" w:cs="Arial"/>
          <w:color w:val="000000" w:themeColor="text1"/>
          <w:sz w:val="24"/>
          <w:szCs w:val="24"/>
        </w:rPr>
      </w:pPr>
      <w:r w:rsidRPr="00FD7BC5">
        <w:rPr>
          <w:rFonts w:ascii="Arial" w:hAnsi="Arial" w:cs="Arial"/>
          <w:color w:val="000000" w:themeColor="text1"/>
          <w:sz w:val="24"/>
          <w:szCs w:val="24"/>
        </w:rPr>
        <w:t xml:space="preserve">The purpose of </w:t>
      </w:r>
      <w:r w:rsidR="00BE4FF5">
        <w:rPr>
          <w:rFonts w:ascii="Arial" w:hAnsi="Arial" w:cs="Arial"/>
          <w:color w:val="000000" w:themeColor="text1"/>
          <w:sz w:val="24"/>
          <w:szCs w:val="24"/>
        </w:rPr>
        <w:t xml:space="preserve">carrying out </w:t>
      </w:r>
      <w:r w:rsidRPr="00FD7BC5">
        <w:rPr>
          <w:rFonts w:ascii="Arial" w:hAnsi="Arial" w:cs="Arial"/>
          <w:color w:val="000000" w:themeColor="text1"/>
          <w:sz w:val="24"/>
          <w:szCs w:val="24"/>
        </w:rPr>
        <w:t>risk assessment</w:t>
      </w:r>
      <w:r w:rsidR="00BE4FF5">
        <w:rPr>
          <w:rFonts w:ascii="Arial" w:hAnsi="Arial" w:cs="Arial"/>
          <w:color w:val="000000" w:themeColor="text1"/>
          <w:sz w:val="24"/>
          <w:szCs w:val="24"/>
        </w:rPr>
        <w:t>s</w:t>
      </w:r>
      <w:r w:rsidRPr="00FD7BC5">
        <w:rPr>
          <w:rFonts w:ascii="Arial" w:hAnsi="Arial" w:cs="Arial"/>
          <w:color w:val="000000" w:themeColor="text1"/>
          <w:sz w:val="24"/>
          <w:szCs w:val="24"/>
        </w:rPr>
        <w:t xml:space="preserve"> is to identify </w:t>
      </w:r>
      <w:r w:rsidR="00BE4FF5">
        <w:rPr>
          <w:rFonts w:ascii="Arial" w:hAnsi="Arial" w:cs="Arial"/>
          <w:color w:val="000000" w:themeColor="text1"/>
          <w:sz w:val="24"/>
          <w:szCs w:val="24"/>
        </w:rPr>
        <w:t>risks</w:t>
      </w:r>
      <w:r w:rsidRPr="00FD7BC5">
        <w:rPr>
          <w:rFonts w:ascii="Arial" w:hAnsi="Arial" w:cs="Arial"/>
          <w:color w:val="000000" w:themeColor="text1"/>
          <w:sz w:val="24"/>
          <w:szCs w:val="24"/>
        </w:rPr>
        <w:t xml:space="preserve"> and evaluate any associated </w:t>
      </w:r>
      <w:r w:rsidR="00BE4FF5">
        <w:rPr>
          <w:rFonts w:ascii="Arial" w:hAnsi="Arial" w:cs="Arial"/>
          <w:color w:val="000000" w:themeColor="text1"/>
          <w:sz w:val="24"/>
          <w:szCs w:val="24"/>
        </w:rPr>
        <w:t>hazards</w:t>
      </w:r>
      <w:r w:rsidRPr="00FD7BC5">
        <w:rPr>
          <w:rFonts w:ascii="Arial" w:hAnsi="Arial" w:cs="Arial"/>
          <w:color w:val="000000" w:themeColor="text1"/>
          <w:sz w:val="24"/>
          <w:szCs w:val="24"/>
        </w:rPr>
        <w:t xml:space="preserve">. This includes areas </w:t>
      </w:r>
      <w:r w:rsidR="00014B10">
        <w:rPr>
          <w:rFonts w:ascii="Arial" w:hAnsi="Arial" w:cs="Arial"/>
          <w:color w:val="000000" w:themeColor="text1"/>
          <w:sz w:val="24"/>
          <w:szCs w:val="24"/>
        </w:rPr>
        <w:t xml:space="preserve">such </w:t>
      </w:r>
      <w:r w:rsidRPr="00FD7BC5">
        <w:rPr>
          <w:rFonts w:ascii="Arial" w:hAnsi="Arial" w:cs="Arial"/>
          <w:color w:val="000000" w:themeColor="text1"/>
          <w:sz w:val="24"/>
          <w:szCs w:val="24"/>
        </w:rPr>
        <w:t xml:space="preserve">as: </w:t>
      </w:r>
    </w:p>
    <w:p w:rsidR="00FA75F2" w:rsidRPr="00FD7BC5" w:rsidRDefault="00FA75F2" w:rsidP="00FD7BC5">
      <w:pPr>
        <w:rPr>
          <w:rFonts w:ascii="Arial" w:hAnsi="Arial" w:cs="Arial"/>
          <w:color w:val="000000" w:themeColor="text1"/>
          <w:sz w:val="24"/>
          <w:szCs w:val="24"/>
        </w:rPr>
      </w:pPr>
      <w:r w:rsidRPr="00FD7BC5">
        <w:rPr>
          <w:rFonts w:ascii="Arial" w:hAnsi="Arial" w:cs="Arial"/>
          <w:color w:val="000000" w:themeColor="text1"/>
          <w:sz w:val="24"/>
          <w:szCs w:val="24"/>
        </w:rPr>
        <w:sym w:font="Symbol" w:char="F0B7"/>
      </w:r>
      <w:r w:rsidR="00FD7BC5">
        <w:rPr>
          <w:rFonts w:ascii="Arial" w:hAnsi="Arial" w:cs="Arial"/>
          <w:color w:val="000000" w:themeColor="text1"/>
          <w:sz w:val="24"/>
          <w:szCs w:val="24"/>
        </w:rPr>
        <w:t xml:space="preserve"> </w:t>
      </w:r>
      <w:r w:rsidR="00B06AFD">
        <w:rPr>
          <w:rFonts w:ascii="Arial" w:hAnsi="Arial" w:cs="Arial"/>
          <w:color w:val="000000" w:themeColor="text1"/>
          <w:sz w:val="24"/>
          <w:szCs w:val="24"/>
        </w:rPr>
        <w:tab/>
      </w:r>
      <w:r w:rsidR="00FD7BC5">
        <w:rPr>
          <w:rFonts w:ascii="Arial" w:hAnsi="Arial" w:cs="Arial"/>
          <w:color w:val="000000" w:themeColor="text1"/>
          <w:sz w:val="24"/>
          <w:szCs w:val="24"/>
        </w:rPr>
        <w:t>Safeguarding</w:t>
      </w:r>
      <w:r w:rsidR="00FD7BC5">
        <w:rPr>
          <w:rFonts w:ascii="Arial" w:hAnsi="Arial" w:cs="Arial"/>
          <w:color w:val="000000" w:themeColor="text1"/>
          <w:sz w:val="24"/>
          <w:szCs w:val="24"/>
        </w:rPr>
        <w:br/>
      </w:r>
      <w:r w:rsidRPr="00FD7BC5">
        <w:rPr>
          <w:rFonts w:ascii="Arial" w:hAnsi="Arial" w:cs="Arial"/>
          <w:color w:val="000000" w:themeColor="text1"/>
          <w:sz w:val="24"/>
          <w:szCs w:val="24"/>
        </w:rPr>
        <w:sym w:font="Symbol" w:char="F0B7"/>
      </w:r>
      <w:r w:rsidRPr="00FD7BC5">
        <w:rPr>
          <w:rFonts w:ascii="Arial" w:hAnsi="Arial" w:cs="Arial"/>
          <w:color w:val="000000" w:themeColor="text1"/>
          <w:sz w:val="24"/>
          <w:szCs w:val="24"/>
        </w:rPr>
        <w:t xml:space="preserve"> </w:t>
      </w:r>
      <w:r w:rsidR="00B06AFD">
        <w:rPr>
          <w:rFonts w:ascii="Arial" w:hAnsi="Arial" w:cs="Arial"/>
          <w:color w:val="000000" w:themeColor="text1"/>
          <w:sz w:val="24"/>
          <w:szCs w:val="24"/>
        </w:rPr>
        <w:tab/>
      </w:r>
      <w:r w:rsidRPr="00FD7BC5">
        <w:rPr>
          <w:rFonts w:ascii="Arial" w:hAnsi="Arial" w:cs="Arial"/>
          <w:color w:val="000000" w:themeColor="text1"/>
          <w:sz w:val="24"/>
          <w:szCs w:val="24"/>
        </w:rPr>
        <w:t xml:space="preserve">Health and Safety </w:t>
      </w:r>
      <w:r w:rsidR="00FD7BC5">
        <w:rPr>
          <w:rFonts w:ascii="Arial" w:hAnsi="Arial" w:cs="Arial"/>
          <w:color w:val="000000" w:themeColor="text1"/>
          <w:sz w:val="24"/>
          <w:szCs w:val="24"/>
        </w:rPr>
        <w:br/>
      </w:r>
      <w:r w:rsidRPr="00FD7BC5">
        <w:rPr>
          <w:rFonts w:ascii="Arial" w:hAnsi="Arial" w:cs="Arial"/>
          <w:color w:val="000000" w:themeColor="text1"/>
          <w:sz w:val="24"/>
          <w:szCs w:val="24"/>
        </w:rPr>
        <w:sym w:font="Symbol" w:char="F0B7"/>
      </w:r>
      <w:r w:rsidRPr="00FD7BC5">
        <w:rPr>
          <w:rFonts w:ascii="Arial" w:hAnsi="Arial" w:cs="Arial"/>
          <w:color w:val="000000" w:themeColor="text1"/>
          <w:sz w:val="24"/>
          <w:szCs w:val="24"/>
        </w:rPr>
        <w:t xml:space="preserve"> </w:t>
      </w:r>
      <w:r w:rsidR="00B06AFD">
        <w:rPr>
          <w:rFonts w:ascii="Arial" w:hAnsi="Arial" w:cs="Arial"/>
          <w:color w:val="000000" w:themeColor="text1"/>
          <w:sz w:val="24"/>
          <w:szCs w:val="24"/>
        </w:rPr>
        <w:tab/>
      </w:r>
      <w:r w:rsidRPr="00FD7BC5">
        <w:rPr>
          <w:rFonts w:ascii="Arial" w:hAnsi="Arial" w:cs="Arial"/>
          <w:color w:val="000000" w:themeColor="text1"/>
          <w:sz w:val="24"/>
          <w:szCs w:val="24"/>
        </w:rPr>
        <w:t xml:space="preserve">Security </w:t>
      </w:r>
      <w:r w:rsidR="00FD7BC5">
        <w:rPr>
          <w:rFonts w:ascii="Arial" w:hAnsi="Arial" w:cs="Arial"/>
          <w:color w:val="000000" w:themeColor="text1"/>
          <w:sz w:val="24"/>
          <w:szCs w:val="24"/>
        </w:rPr>
        <w:br/>
      </w:r>
      <w:r w:rsidRPr="00FD7BC5">
        <w:rPr>
          <w:rFonts w:ascii="Arial" w:hAnsi="Arial" w:cs="Arial"/>
          <w:color w:val="000000" w:themeColor="text1"/>
          <w:sz w:val="24"/>
          <w:szCs w:val="24"/>
        </w:rPr>
        <w:sym w:font="Symbol" w:char="F0B7"/>
      </w:r>
      <w:r w:rsidRPr="00FD7BC5">
        <w:rPr>
          <w:rFonts w:ascii="Arial" w:hAnsi="Arial" w:cs="Arial"/>
          <w:color w:val="000000" w:themeColor="text1"/>
          <w:sz w:val="24"/>
          <w:szCs w:val="24"/>
        </w:rPr>
        <w:t xml:space="preserve"> </w:t>
      </w:r>
      <w:r w:rsidR="00B06AFD">
        <w:rPr>
          <w:rFonts w:ascii="Arial" w:hAnsi="Arial" w:cs="Arial"/>
          <w:color w:val="000000" w:themeColor="text1"/>
          <w:sz w:val="24"/>
          <w:szCs w:val="24"/>
        </w:rPr>
        <w:tab/>
      </w:r>
      <w:r w:rsidRPr="00FD7BC5">
        <w:rPr>
          <w:rFonts w:ascii="Arial" w:hAnsi="Arial" w:cs="Arial"/>
          <w:color w:val="000000" w:themeColor="text1"/>
          <w:sz w:val="24"/>
          <w:szCs w:val="24"/>
        </w:rPr>
        <w:t xml:space="preserve">Fire Safety </w:t>
      </w:r>
      <w:r w:rsidR="00FD7BC5">
        <w:rPr>
          <w:rFonts w:ascii="Arial" w:hAnsi="Arial" w:cs="Arial"/>
          <w:color w:val="000000" w:themeColor="text1"/>
          <w:sz w:val="24"/>
          <w:szCs w:val="24"/>
        </w:rPr>
        <w:br/>
      </w:r>
      <w:r w:rsidRPr="00FD7BC5">
        <w:rPr>
          <w:rFonts w:ascii="Arial" w:hAnsi="Arial" w:cs="Arial"/>
          <w:color w:val="000000" w:themeColor="text1"/>
          <w:sz w:val="24"/>
          <w:szCs w:val="24"/>
        </w:rPr>
        <w:sym w:font="Symbol" w:char="F0B7"/>
      </w:r>
      <w:r w:rsidRPr="00FD7BC5">
        <w:rPr>
          <w:rFonts w:ascii="Arial" w:hAnsi="Arial" w:cs="Arial"/>
          <w:color w:val="000000" w:themeColor="text1"/>
          <w:sz w:val="24"/>
          <w:szCs w:val="24"/>
        </w:rPr>
        <w:t xml:space="preserve"> </w:t>
      </w:r>
      <w:r w:rsidR="00B06AFD">
        <w:rPr>
          <w:rFonts w:ascii="Arial" w:hAnsi="Arial" w:cs="Arial"/>
          <w:color w:val="000000" w:themeColor="text1"/>
          <w:sz w:val="24"/>
          <w:szCs w:val="24"/>
        </w:rPr>
        <w:tab/>
      </w:r>
      <w:r w:rsidRPr="00FD7BC5">
        <w:rPr>
          <w:rFonts w:ascii="Arial" w:hAnsi="Arial" w:cs="Arial"/>
          <w:color w:val="000000" w:themeColor="text1"/>
          <w:sz w:val="24"/>
          <w:szCs w:val="24"/>
        </w:rPr>
        <w:t xml:space="preserve">School Trips </w:t>
      </w:r>
      <w:r w:rsidR="00FD7BC5">
        <w:rPr>
          <w:rFonts w:ascii="Arial" w:hAnsi="Arial" w:cs="Arial"/>
          <w:color w:val="000000" w:themeColor="text1"/>
          <w:sz w:val="24"/>
          <w:szCs w:val="24"/>
        </w:rPr>
        <w:br/>
      </w:r>
      <w:r w:rsidRPr="00FD7BC5">
        <w:rPr>
          <w:rFonts w:ascii="Arial" w:hAnsi="Arial" w:cs="Arial"/>
          <w:color w:val="000000" w:themeColor="text1"/>
          <w:sz w:val="24"/>
          <w:szCs w:val="24"/>
        </w:rPr>
        <w:sym w:font="Symbol" w:char="F0B7"/>
      </w:r>
      <w:r w:rsidRPr="00FD7BC5">
        <w:rPr>
          <w:rFonts w:ascii="Arial" w:hAnsi="Arial" w:cs="Arial"/>
          <w:color w:val="000000" w:themeColor="text1"/>
          <w:sz w:val="24"/>
          <w:szCs w:val="24"/>
        </w:rPr>
        <w:t xml:space="preserve"> </w:t>
      </w:r>
      <w:r w:rsidR="00B06AFD">
        <w:rPr>
          <w:rFonts w:ascii="Arial" w:hAnsi="Arial" w:cs="Arial"/>
          <w:color w:val="000000" w:themeColor="text1"/>
          <w:sz w:val="24"/>
          <w:szCs w:val="24"/>
        </w:rPr>
        <w:tab/>
      </w:r>
      <w:r w:rsidRPr="00FD7BC5">
        <w:rPr>
          <w:rFonts w:ascii="Arial" w:hAnsi="Arial" w:cs="Arial"/>
          <w:color w:val="000000" w:themeColor="text1"/>
          <w:sz w:val="24"/>
          <w:szCs w:val="24"/>
        </w:rPr>
        <w:t>Etc</w:t>
      </w:r>
      <w:r w:rsidR="00FD7BC5">
        <w:rPr>
          <w:rFonts w:ascii="Arial" w:hAnsi="Arial" w:cs="Arial"/>
          <w:color w:val="000000" w:themeColor="text1"/>
          <w:sz w:val="24"/>
          <w:szCs w:val="24"/>
        </w:rPr>
        <w:t>.</w:t>
      </w:r>
    </w:p>
    <w:p w:rsidR="00FA75F2" w:rsidRPr="00FD7BC5" w:rsidRDefault="00FA75F2" w:rsidP="00FD7BC5">
      <w:pPr>
        <w:jc w:val="both"/>
        <w:rPr>
          <w:rFonts w:ascii="Arial" w:hAnsi="Arial" w:cs="Arial"/>
          <w:color w:val="000000" w:themeColor="text1"/>
          <w:sz w:val="24"/>
          <w:szCs w:val="24"/>
        </w:rPr>
      </w:pPr>
      <w:r w:rsidRPr="00FD7BC5">
        <w:rPr>
          <w:rFonts w:ascii="Arial" w:hAnsi="Arial" w:cs="Arial"/>
          <w:color w:val="000000" w:themeColor="text1"/>
          <w:sz w:val="24"/>
          <w:szCs w:val="24"/>
        </w:rPr>
        <w:t>Other areas include:</w:t>
      </w:r>
    </w:p>
    <w:p w:rsidR="00FA75F2" w:rsidRPr="00933093" w:rsidRDefault="00FA75F2" w:rsidP="00AB52ED">
      <w:pPr>
        <w:pStyle w:val="ListParagraph"/>
        <w:numPr>
          <w:ilvl w:val="0"/>
          <w:numId w:val="6"/>
        </w:numPr>
        <w:rPr>
          <w:rFonts w:ascii="Arial" w:hAnsi="Arial" w:cs="Arial"/>
          <w:color w:val="000000" w:themeColor="text1"/>
          <w:sz w:val="24"/>
          <w:szCs w:val="24"/>
        </w:rPr>
      </w:pPr>
      <w:r w:rsidRPr="00BE4FF5">
        <w:rPr>
          <w:rFonts w:ascii="Arial" w:hAnsi="Arial" w:cs="Arial"/>
          <w:color w:val="000000" w:themeColor="text1"/>
          <w:sz w:val="24"/>
          <w:szCs w:val="24"/>
        </w:rPr>
        <w:t xml:space="preserve">Educational </w:t>
      </w:r>
      <w:r w:rsidR="00FD7BC5" w:rsidRPr="00933093">
        <w:rPr>
          <w:rFonts w:ascii="Arial" w:hAnsi="Arial" w:cs="Arial"/>
          <w:b/>
          <w:color w:val="000000" w:themeColor="text1"/>
          <w:sz w:val="24"/>
          <w:szCs w:val="24"/>
        </w:rPr>
        <w:br/>
      </w:r>
      <w:r w:rsidRPr="00FD7BC5">
        <w:sym w:font="Symbol" w:char="F0B7"/>
      </w:r>
      <w:r w:rsidRPr="00933093">
        <w:rPr>
          <w:rFonts w:ascii="Arial" w:hAnsi="Arial" w:cs="Arial"/>
          <w:color w:val="000000" w:themeColor="text1"/>
          <w:sz w:val="24"/>
          <w:szCs w:val="24"/>
        </w:rPr>
        <w:t xml:space="preserve"> </w:t>
      </w:r>
      <w:r w:rsidR="00B06AFD" w:rsidRPr="00933093">
        <w:rPr>
          <w:rFonts w:ascii="Arial" w:hAnsi="Arial" w:cs="Arial"/>
          <w:color w:val="000000" w:themeColor="text1"/>
          <w:sz w:val="24"/>
          <w:szCs w:val="24"/>
        </w:rPr>
        <w:tab/>
      </w:r>
      <w:r w:rsidRPr="00933093">
        <w:rPr>
          <w:rFonts w:ascii="Arial" w:hAnsi="Arial" w:cs="Arial"/>
          <w:color w:val="000000" w:themeColor="text1"/>
          <w:sz w:val="24"/>
          <w:szCs w:val="24"/>
        </w:rPr>
        <w:t>Some Science activities</w:t>
      </w:r>
      <w:r w:rsidR="00FD7BC5" w:rsidRPr="00933093">
        <w:rPr>
          <w:rFonts w:ascii="Arial" w:hAnsi="Arial" w:cs="Arial"/>
          <w:color w:val="000000" w:themeColor="text1"/>
          <w:sz w:val="24"/>
          <w:szCs w:val="24"/>
        </w:rPr>
        <w:br/>
      </w:r>
      <w:r w:rsidRPr="00FD7BC5">
        <w:sym w:font="Symbol" w:char="F0B7"/>
      </w:r>
      <w:r w:rsidRPr="00933093">
        <w:rPr>
          <w:rFonts w:ascii="Arial" w:hAnsi="Arial" w:cs="Arial"/>
          <w:color w:val="000000" w:themeColor="text1"/>
          <w:sz w:val="24"/>
          <w:szCs w:val="24"/>
        </w:rPr>
        <w:t xml:space="preserve"> </w:t>
      </w:r>
      <w:r w:rsidR="00B06AFD" w:rsidRPr="00933093">
        <w:rPr>
          <w:rFonts w:ascii="Arial" w:hAnsi="Arial" w:cs="Arial"/>
          <w:color w:val="000000" w:themeColor="text1"/>
          <w:sz w:val="24"/>
          <w:szCs w:val="24"/>
        </w:rPr>
        <w:tab/>
      </w:r>
      <w:r w:rsidR="00014B10">
        <w:rPr>
          <w:rFonts w:ascii="Arial" w:hAnsi="Arial" w:cs="Arial"/>
          <w:color w:val="000000" w:themeColor="text1"/>
          <w:sz w:val="24"/>
          <w:szCs w:val="24"/>
        </w:rPr>
        <w:t>PE and Sport a</w:t>
      </w:r>
      <w:r w:rsidRPr="00933093">
        <w:rPr>
          <w:rFonts w:ascii="Arial" w:hAnsi="Arial" w:cs="Arial"/>
          <w:color w:val="000000" w:themeColor="text1"/>
          <w:sz w:val="24"/>
          <w:szCs w:val="24"/>
        </w:rPr>
        <w:t>ctivities</w:t>
      </w:r>
      <w:r w:rsidR="00933093">
        <w:rPr>
          <w:rFonts w:ascii="Arial" w:hAnsi="Arial" w:cs="Arial"/>
          <w:color w:val="000000" w:themeColor="text1"/>
          <w:sz w:val="24"/>
          <w:szCs w:val="24"/>
        </w:rPr>
        <w:br/>
      </w:r>
    </w:p>
    <w:p w:rsidR="00FA75F2" w:rsidRPr="00933093" w:rsidRDefault="00FA75F2" w:rsidP="00AB52ED">
      <w:pPr>
        <w:pStyle w:val="ListParagraph"/>
        <w:numPr>
          <w:ilvl w:val="0"/>
          <w:numId w:val="6"/>
        </w:numPr>
        <w:rPr>
          <w:rFonts w:ascii="Arial" w:hAnsi="Arial" w:cs="Arial"/>
          <w:color w:val="000000" w:themeColor="text1"/>
          <w:sz w:val="24"/>
          <w:szCs w:val="24"/>
        </w:rPr>
      </w:pPr>
      <w:r w:rsidRPr="00BE4FF5">
        <w:rPr>
          <w:rFonts w:ascii="Arial" w:hAnsi="Arial" w:cs="Arial"/>
          <w:color w:val="000000" w:themeColor="text1"/>
          <w:sz w:val="24"/>
          <w:szCs w:val="24"/>
        </w:rPr>
        <w:lastRenderedPageBreak/>
        <w:t>Child Protection and Pastoral Care</w:t>
      </w:r>
      <w:r w:rsidRPr="00933093">
        <w:rPr>
          <w:rFonts w:ascii="Arial" w:hAnsi="Arial" w:cs="Arial"/>
          <w:b/>
          <w:color w:val="000000" w:themeColor="text1"/>
          <w:sz w:val="24"/>
          <w:szCs w:val="24"/>
        </w:rPr>
        <w:t xml:space="preserve"> </w:t>
      </w:r>
      <w:r w:rsidR="00FD7BC5" w:rsidRPr="00933093">
        <w:rPr>
          <w:rFonts w:ascii="Arial" w:hAnsi="Arial" w:cs="Arial"/>
          <w:b/>
          <w:color w:val="000000" w:themeColor="text1"/>
          <w:sz w:val="24"/>
          <w:szCs w:val="24"/>
        </w:rPr>
        <w:br/>
      </w:r>
      <w:r w:rsidRPr="00FD7BC5">
        <w:sym w:font="Symbol" w:char="F0B7"/>
      </w:r>
      <w:r w:rsidRPr="00933093">
        <w:rPr>
          <w:rFonts w:ascii="Arial" w:hAnsi="Arial" w:cs="Arial"/>
          <w:color w:val="000000" w:themeColor="text1"/>
          <w:sz w:val="24"/>
          <w:szCs w:val="24"/>
        </w:rPr>
        <w:t xml:space="preserve"> </w:t>
      </w:r>
      <w:r w:rsidR="00B06AFD" w:rsidRPr="00933093">
        <w:rPr>
          <w:rFonts w:ascii="Arial" w:hAnsi="Arial" w:cs="Arial"/>
          <w:color w:val="000000" w:themeColor="text1"/>
          <w:sz w:val="24"/>
          <w:szCs w:val="24"/>
        </w:rPr>
        <w:tab/>
      </w:r>
      <w:r w:rsidRPr="00933093">
        <w:rPr>
          <w:rFonts w:ascii="Arial" w:hAnsi="Arial" w:cs="Arial"/>
          <w:color w:val="000000" w:themeColor="text1"/>
          <w:sz w:val="24"/>
          <w:szCs w:val="24"/>
        </w:rPr>
        <w:t xml:space="preserve">Our Safeguarding and Child Protection Policy outlines the procedures in place to </w:t>
      </w:r>
      <w:r w:rsidR="00933093">
        <w:rPr>
          <w:rFonts w:ascii="Arial" w:hAnsi="Arial" w:cs="Arial"/>
          <w:color w:val="000000" w:themeColor="text1"/>
          <w:sz w:val="24"/>
          <w:szCs w:val="24"/>
        </w:rPr>
        <w:tab/>
      </w:r>
      <w:r w:rsidRPr="00933093">
        <w:rPr>
          <w:rFonts w:ascii="Arial" w:hAnsi="Arial" w:cs="Arial"/>
          <w:color w:val="000000" w:themeColor="text1"/>
          <w:sz w:val="24"/>
          <w:szCs w:val="24"/>
        </w:rPr>
        <w:t>identify children at risk beyond the environs of school.</w:t>
      </w:r>
      <w:r w:rsidR="00933093">
        <w:rPr>
          <w:rFonts w:ascii="Arial" w:hAnsi="Arial" w:cs="Arial"/>
          <w:color w:val="000000" w:themeColor="text1"/>
          <w:sz w:val="24"/>
          <w:szCs w:val="24"/>
        </w:rPr>
        <w:br/>
      </w:r>
    </w:p>
    <w:p w:rsidR="00B06AFD" w:rsidRPr="00BE4FF5" w:rsidRDefault="00FA75F2" w:rsidP="00AB52ED">
      <w:pPr>
        <w:pStyle w:val="ListParagraph"/>
        <w:numPr>
          <w:ilvl w:val="0"/>
          <w:numId w:val="6"/>
        </w:numPr>
        <w:jc w:val="both"/>
        <w:rPr>
          <w:rFonts w:ascii="Arial" w:hAnsi="Arial" w:cs="Arial"/>
          <w:color w:val="000000" w:themeColor="text1"/>
          <w:sz w:val="24"/>
          <w:szCs w:val="24"/>
        </w:rPr>
      </w:pPr>
      <w:r w:rsidRPr="00BE4FF5">
        <w:rPr>
          <w:rFonts w:ascii="Arial" w:hAnsi="Arial" w:cs="Arial"/>
          <w:color w:val="000000" w:themeColor="text1"/>
          <w:sz w:val="24"/>
          <w:szCs w:val="24"/>
        </w:rPr>
        <w:t>Medical and First Aid</w:t>
      </w:r>
    </w:p>
    <w:p w:rsidR="00FA75F2" w:rsidRPr="00BE4FF5" w:rsidRDefault="00FA75F2" w:rsidP="00933093">
      <w:pPr>
        <w:ind w:left="720"/>
        <w:jc w:val="both"/>
        <w:rPr>
          <w:rFonts w:ascii="Arial" w:hAnsi="Arial" w:cs="Arial"/>
          <w:b/>
          <w:color w:val="000000" w:themeColor="text1"/>
          <w:sz w:val="24"/>
          <w:szCs w:val="24"/>
        </w:rPr>
      </w:pPr>
      <w:r w:rsidRPr="00BE4FF5">
        <w:rPr>
          <w:rFonts w:ascii="Arial" w:hAnsi="Arial" w:cs="Arial"/>
          <w:color w:val="000000" w:themeColor="text1"/>
          <w:sz w:val="24"/>
          <w:szCs w:val="24"/>
        </w:rPr>
        <w:sym w:font="Symbol" w:char="F0B7"/>
      </w:r>
      <w:r w:rsidRPr="00BE4FF5">
        <w:rPr>
          <w:rFonts w:ascii="Arial" w:hAnsi="Arial" w:cs="Arial"/>
          <w:color w:val="000000" w:themeColor="text1"/>
          <w:sz w:val="24"/>
          <w:szCs w:val="24"/>
        </w:rPr>
        <w:t xml:space="preserve"> </w:t>
      </w:r>
      <w:r w:rsidR="00B06AFD" w:rsidRPr="00BE4FF5">
        <w:rPr>
          <w:rFonts w:ascii="Arial" w:hAnsi="Arial" w:cs="Arial"/>
          <w:color w:val="000000" w:themeColor="text1"/>
          <w:sz w:val="24"/>
          <w:szCs w:val="24"/>
        </w:rPr>
        <w:tab/>
      </w:r>
      <w:r w:rsidR="00BE4FF5" w:rsidRPr="00BE4FF5">
        <w:rPr>
          <w:rFonts w:ascii="Arial" w:hAnsi="Arial" w:cs="Arial"/>
          <w:color w:val="000000" w:themeColor="text1"/>
          <w:sz w:val="24"/>
          <w:szCs w:val="24"/>
        </w:rPr>
        <w:t xml:space="preserve">The BCS </w:t>
      </w:r>
      <w:r w:rsidRPr="00BE4FF5">
        <w:rPr>
          <w:rFonts w:ascii="Arial" w:hAnsi="Arial" w:cs="Arial"/>
          <w:color w:val="000000" w:themeColor="text1"/>
          <w:sz w:val="24"/>
          <w:szCs w:val="24"/>
        </w:rPr>
        <w:t>Medi</w:t>
      </w:r>
      <w:r w:rsidR="00BE4FF5" w:rsidRPr="00BE4FF5">
        <w:rPr>
          <w:rFonts w:ascii="Arial" w:hAnsi="Arial" w:cs="Arial"/>
          <w:color w:val="000000" w:themeColor="text1"/>
          <w:sz w:val="24"/>
          <w:szCs w:val="24"/>
        </w:rPr>
        <w:t>cine</w:t>
      </w:r>
      <w:r w:rsidRPr="00BE4FF5">
        <w:rPr>
          <w:rFonts w:ascii="Arial" w:hAnsi="Arial" w:cs="Arial"/>
          <w:color w:val="000000" w:themeColor="text1"/>
          <w:sz w:val="24"/>
          <w:szCs w:val="24"/>
        </w:rPr>
        <w:t xml:space="preserve"> Policy outlines the procedures for managing children’s </w:t>
      </w:r>
      <w:r w:rsidR="00BE4FF5" w:rsidRPr="00BE4FF5">
        <w:rPr>
          <w:rFonts w:ascii="Arial" w:hAnsi="Arial" w:cs="Arial"/>
          <w:color w:val="000000" w:themeColor="text1"/>
          <w:sz w:val="24"/>
          <w:szCs w:val="24"/>
        </w:rPr>
        <w:tab/>
      </w:r>
      <w:r w:rsidRPr="00BE4FF5">
        <w:rPr>
          <w:rFonts w:ascii="Arial" w:hAnsi="Arial" w:cs="Arial"/>
          <w:color w:val="000000" w:themeColor="text1"/>
          <w:sz w:val="24"/>
          <w:szCs w:val="24"/>
        </w:rPr>
        <w:t>medication.</w:t>
      </w:r>
      <w:r w:rsidR="00FD7BC5" w:rsidRPr="00BE4FF5">
        <w:rPr>
          <w:rFonts w:ascii="Arial" w:hAnsi="Arial" w:cs="Arial"/>
          <w:color w:val="000000" w:themeColor="text1"/>
          <w:sz w:val="24"/>
          <w:szCs w:val="24"/>
        </w:rPr>
        <w:br/>
      </w:r>
      <w:r w:rsidRPr="00BE4FF5">
        <w:rPr>
          <w:rFonts w:ascii="Arial" w:hAnsi="Arial" w:cs="Arial"/>
          <w:color w:val="000000" w:themeColor="text1"/>
          <w:sz w:val="24"/>
          <w:szCs w:val="24"/>
        </w:rPr>
        <w:sym w:font="Symbol" w:char="F0B7"/>
      </w:r>
      <w:r w:rsidRPr="00BE4FF5">
        <w:rPr>
          <w:rFonts w:ascii="Arial" w:hAnsi="Arial" w:cs="Arial"/>
          <w:color w:val="000000" w:themeColor="text1"/>
          <w:sz w:val="24"/>
          <w:szCs w:val="24"/>
        </w:rPr>
        <w:t xml:space="preserve"> </w:t>
      </w:r>
      <w:r w:rsidR="00B06AFD" w:rsidRPr="00BE4FF5">
        <w:rPr>
          <w:rFonts w:ascii="Arial" w:hAnsi="Arial" w:cs="Arial"/>
          <w:color w:val="000000" w:themeColor="text1"/>
          <w:sz w:val="24"/>
          <w:szCs w:val="24"/>
        </w:rPr>
        <w:tab/>
      </w:r>
      <w:r w:rsidR="00BE4FF5" w:rsidRPr="00BE4FF5">
        <w:rPr>
          <w:rFonts w:ascii="Arial" w:hAnsi="Arial" w:cs="Arial"/>
          <w:color w:val="000000" w:themeColor="text1"/>
          <w:sz w:val="24"/>
          <w:szCs w:val="24"/>
        </w:rPr>
        <w:t xml:space="preserve">The BCS </w:t>
      </w:r>
      <w:r w:rsidRPr="00BE4FF5">
        <w:rPr>
          <w:rFonts w:ascii="Arial" w:hAnsi="Arial" w:cs="Arial"/>
          <w:color w:val="000000" w:themeColor="text1"/>
          <w:sz w:val="24"/>
          <w:szCs w:val="24"/>
        </w:rPr>
        <w:t>First Aid Policy outlines the procedures for managing first aid</w:t>
      </w:r>
      <w:r w:rsidR="00014B10">
        <w:rPr>
          <w:rFonts w:ascii="Arial" w:hAnsi="Arial" w:cs="Arial"/>
          <w:color w:val="000000" w:themeColor="text1"/>
          <w:sz w:val="24"/>
          <w:szCs w:val="24"/>
        </w:rPr>
        <w:t>.</w:t>
      </w:r>
      <w:r w:rsidR="00FD7BC5" w:rsidRPr="00BE4FF5">
        <w:rPr>
          <w:rFonts w:ascii="Arial" w:hAnsi="Arial" w:cs="Arial"/>
          <w:color w:val="000000" w:themeColor="text1"/>
          <w:sz w:val="24"/>
          <w:szCs w:val="24"/>
        </w:rPr>
        <w:br/>
      </w:r>
      <w:r w:rsidRPr="00BE4FF5">
        <w:rPr>
          <w:rFonts w:ascii="Arial" w:hAnsi="Arial" w:cs="Arial"/>
          <w:color w:val="000000" w:themeColor="text1"/>
          <w:sz w:val="24"/>
          <w:szCs w:val="24"/>
        </w:rPr>
        <w:sym w:font="Symbol" w:char="F0B7"/>
      </w:r>
      <w:r w:rsidRPr="00BE4FF5">
        <w:rPr>
          <w:rFonts w:ascii="Arial" w:hAnsi="Arial" w:cs="Arial"/>
          <w:color w:val="000000" w:themeColor="text1"/>
          <w:sz w:val="24"/>
          <w:szCs w:val="24"/>
        </w:rPr>
        <w:t xml:space="preserve"> </w:t>
      </w:r>
      <w:r w:rsidR="00B06AFD" w:rsidRPr="00BE4FF5">
        <w:rPr>
          <w:rFonts w:ascii="Arial" w:hAnsi="Arial" w:cs="Arial"/>
          <w:color w:val="000000" w:themeColor="text1"/>
          <w:sz w:val="24"/>
          <w:szCs w:val="24"/>
        </w:rPr>
        <w:tab/>
      </w:r>
      <w:r w:rsidRPr="00BE4FF5">
        <w:rPr>
          <w:rFonts w:ascii="Arial" w:hAnsi="Arial" w:cs="Arial"/>
          <w:color w:val="000000" w:themeColor="text1"/>
          <w:sz w:val="24"/>
          <w:szCs w:val="24"/>
        </w:rPr>
        <w:t xml:space="preserve">The School </w:t>
      </w:r>
      <w:r w:rsidR="00014B10">
        <w:rPr>
          <w:rFonts w:ascii="Arial" w:hAnsi="Arial" w:cs="Arial"/>
          <w:color w:val="000000" w:themeColor="text1"/>
          <w:sz w:val="24"/>
          <w:szCs w:val="24"/>
        </w:rPr>
        <w:t>Administrator</w:t>
      </w:r>
      <w:r w:rsidRPr="00BE4FF5">
        <w:rPr>
          <w:rFonts w:ascii="Arial" w:hAnsi="Arial" w:cs="Arial"/>
          <w:color w:val="000000" w:themeColor="text1"/>
          <w:sz w:val="24"/>
          <w:szCs w:val="24"/>
        </w:rPr>
        <w:t xml:space="preserve"> is responsible for reporting any notifiable accident that </w:t>
      </w:r>
      <w:r w:rsidR="00014B10">
        <w:rPr>
          <w:rFonts w:ascii="Arial" w:hAnsi="Arial" w:cs="Arial"/>
          <w:color w:val="000000" w:themeColor="text1"/>
          <w:sz w:val="24"/>
          <w:szCs w:val="24"/>
        </w:rPr>
        <w:tab/>
      </w:r>
      <w:r w:rsidRPr="00BE4FF5">
        <w:rPr>
          <w:rFonts w:ascii="Arial" w:hAnsi="Arial" w:cs="Arial"/>
          <w:color w:val="000000" w:themeColor="text1"/>
          <w:sz w:val="24"/>
          <w:szCs w:val="24"/>
        </w:rPr>
        <w:t xml:space="preserve">occurs on school premises to a student, member of staff, parent, visitor or </w:t>
      </w:r>
      <w:r w:rsidR="00014B10">
        <w:rPr>
          <w:rFonts w:ascii="Arial" w:hAnsi="Arial" w:cs="Arial"/>
          <w:color w:val="000000" w:themeColor="text1"/>
          <w:sz w:val="24"/>
          <w:szCs w:val="24"/>
        </w:rPr>
        <w:tab/>
      </w:r>
      <w:r w:rsidRPr="00BE4FF5">
        <w:rPr>
          <w:rFonts w:ascii="Arial" w:hAnsi="Arial" w:cs="Arial"/>
          <w:color w:val="000000" w:themeColor="text1"/>
          <w:sz w:val="24"/>
          <w:szCs w:val="24"/>
        </w:rPr>
        <w:t xml:space="preserve">contractor to </w:t>
      </w:r>
      <w:r w:rsidR="00933093" w:rsidRPr="00BE4FF5">
        <w:rPr>
          <w:rFonts w:ascii="Arial" w:hAnsi="Arial" w:cs="Arial"/>
          <w:color w:val="000000" w:themeColor="text1"/>
          <w:sz w:val="24"/>
          <w:szCs w:val="24"/>
        </w:rPr>
        <w:tab/>
      </w:r>
      <w:r w:rsidRPr="00BE4FF5">
        <w:rPr>
          <w:rFonts w:ascii="Arial" w:hAnsi="Arial" w:cs="Arial"/>
          <w:color w:val="000000" w:themeColor="text1"/>
          <w:sz w:val="24"/>
          <w:szCs w:val="24"/>
        </w:rPr>
        <w:t xml:space="preserve">the HSE in accordance with the Reporting of Injuries Diseases and </w:t>
      </w:r>
      <w:r w:rsidR="00014B10">
        <w:rPr>
          <w:rFonts w:ascii="Arial" w:hAnsi="Arial" w:cs="Arial"/>
          <w:color w:val="000000" w:themeColor="text1"/>
          <w:sz w:val="24"/>
          <w:szCs w:val="24"/>
        </w:rPr>
        <w:tab/>
      </w:r>
      <w:r w:rsidRPr="00BE4FF5">
        <w:rPr>
          <w:rFonts w:ascii="Arial" w:hAnsi="Arial" w:cs="Arial"/>
          <w:color w:val="000000" w:themeColor="text1"/>
          <w:sz w:val="24"/>
          <w:szCs w:val="24"/>
        </w:rPr>
        <w:t xml:space="preserve">Dangerous Occurrence Regulations (RIDDOR). </w:t>
      </w:r>
    </w:p>
    <w:p w:rsidR="00BE4FF5" w:rsidRPr="00BE4FF5" w:rsidRDefault="00FA75F2" w:rsidP="00AB52ED">
      <w:pPr>
        <w:pStyle w:val="ListParagraph"/>
        <w:numPr>
          <w:ilvl w:val="0"/>
          <w:numId w:val="6"/>
        </w:numPr>
        <w:rPr>
          <w:rFonts w:ascii="Arial" w:hAnsi="Arial" w:cs="Arial"/>
          <w:color w:val="000000" w:themeColor="text1"/>
          <w:sz w:val="24"/>
          <w:szCs w:val="24"/>
        </w:rPr>
      </w:pPr>
      <w:r w:rsidRPr="00BE4FF5">
        <w:rPr>
          <w:rFonts w:ascii="Arial" w:hAnsi="Arial" w:cs="Arial"/>
          <w:color w:val="000000" w:themeColor="text1"/>
          <w:sz w:val="24"/>
          <w:szCs w:val="24"/>
        </w:rPr>
        <w:t xml:space="preserve">Unsafe </w:t>
      </w:r>
      <w:r w:rsidR="00BE4FF5" w:rsidRPr="00BE4FF5">
        <w:rPr>
          <w:rFonts w:ascii="Arial" w:hAnsi="Arial" w:cs="Arial"/>
          <w:color w:val="000000" w:themeColor="text1"/>
          <w:sz w:val="24"/>
          <w:szCs w:val="24"/>
        </w:rPr>
        <w:t>A</w:t>
      </w:r>
      <w:r w:rsidRPr="00BE4FF5">
        <w:rPr>
          <w:rFonts w:ascii="Arial" w:hAnsi="Arial" w:cs="Arial"/>
          <w:color w:val="000000" w:themeColor="text1"/>
          <w:sz w:val="24"/>
          <w:szCs w:val="24"/>
        </w:rPr>
        <w:t>reas</w:t>
      </w:r>
    </w:p>
    <w:p w:rsidR="00FA75F2" w:rsidRPr="00BE4FF5" w:rsidRDefault="00FA75F2" w:rsidP="00BE4FF5">
      <w:pPr>
        <w:ind w:left="720"/>
        <w:rPr>
          <w:rFonts w:ascii="Arial" w:hAnsi="Arial" w:cs="Arial"/>
          <w:color w:val="000000" w:themeColor="text1"/>
          <w:sz w:val="24"/>
          <w:szCs w:val="24"/>
        </w:rPr>
      </w:pPr>
      <w:r w:rsidRPr="00BE4FF5">
        <w:rPr>
          <w:rFonts w:ascii="Arial" w:hAnsi="Arial" w:cs="Arial"/>
          <w:sz w:val="24"/>
          <w:szCs w:val="24"/>
        </w:rPr>
        <w:sym w:font="Symbol" w:char="F0B7"/>
      </w:r>
      <w:r w:rsidRPr="00BE4FF5">
        <w:rPr>
          <w:rFonts w:ascii="Arial" w:hAnsi="Arial" w:cs="Arial"/>
          <w:color w:val="000000" w:themeColor="text1"/>
          <w:sz w:val="24"/>
          <w:szCs w:val="24"/>
        </w:rPr>
        <w:t xml:space="preserve"> </w:t>
      </w:r>
      <w:r w:rsidR="00B06AFD" w:rsidRPr="00BE4FF5">
        <w:rPr>
          <w:rFonts w:ascii="Arial" w:hAnsi="Arial" w:cs="Arial"/>
          <w:color w:val="000000" w:themeColor="text1"/>
          <w:sz w:val="24"/>
          <w:szCs w:val="24"/>
        </w:rPr>
        <w:tab/>
      </w:r>
      <w:r w:rsidR="00BE4FF5" w:rsidRPr="00BE4FF5">
        <w:rPr>
          <w:rFonts w:ascii="Arial" w:hAnsi="Arial" w:cs="Arial"/>
          <w:color w:val="000000" w:themeColor="text1"/>
          <w:sz w:val="24"/>
          <w:szCs w:val="24"/>
        </w:rPr>
        <w:t>The BCS</w:t>
      </w:r>
      <w:r w:rsidRPr="00BE4FF5">
        <w:rPr>
          <w:rFonts w:ascii="Arial" w:hAnsi="Arial" w:cs="Arial"/>
          <w:color w:val="000000" w:themeColor="text1"/>
          <w:sz w:val="24"/>
          <w:szCs w:val="24"/>
        </w:rPr>
        <w:t xml:space="preserve"> </w:t>
      </w:r>
      <w:r w:rsidR="00BE4FF5" w:rsidRPr="00BE4FF5">
        <w:rPr>
          <w:rFonts w:ascii="Arial" w:hAnsi="Arial" w:cs="Arial"/>
          <w:color w:val="000000" w:themeColor="text1"/>
          <w:sz w:val="24"/>
          <w:szCs w:val="24"/>
        </w:rPr>
        <w:t xml:space="preserve">seeks to </w:t>
      </w:r>
      <w:r w:rsidRPr="00BE4FF5">
        <w:rPr>
          <w:rFonts w:ascii="Arial" w:hAnsi="Arial" w:cs="Arial"/>
          <w:color w:val="000000" w:themeColor="text1"/>
          <w:sz w:val="24"/>
          <w:szCs w:val="24"/>
        </w:rPr>
        <w:t xml:space="preserve">ensure that students understand why they do not have access to </w:t>
      </w:r>
      <w:r w:rsidR="00BE4FF5" w:rsidRPr="00BE4FF5">
        <w:rPr>
          <w:rFonts w:ascii="Arial" w:hAnsi="Arial" w:cs="Arial"/>
          <w:color w:val="000000" w:themeColor="text1"/>
          <w:sz w:val="24"/>
          <w:szCs w:val="24"/>
        </w:rPr>
        <w:tab/>
      </w:r>
      <w:r w:rsidRPr="00BE4FF5">
        <w:rPr>
          <w:rFonts w:ascii="Arial" w:hAnsi="Arial" w:cs="Arial"/>
          <w:color w:val="000000" w:themeColor="text1"/>
          <w:sz w:val="24"/>
          <w:szCs w:val="24"/>
        </w:rPr>
        <w:t xml:space="preserve">potentially dangerous areas, such as the roof, storage areas, the clock tower and </w:t>
      </w:r>
      <w:r w:rsidR="00BE4FF5" w:rsidRPr="00BE4FF5">
        <w:rPr>
          <w:rFonts w:ascii="Arial" w:hAnsi="Arial" w:cs="Arial"/>
          <w:color w:val="000000" w:themeColor="text1"/>
          <w:sz w:val="24"/>
          <w:szCs w:val="24"/>
        </w:rPr>
        <w:tab/>
      </w:r>
      <w:r w:rsidRPr="00BE4FF5">
        <w:rPr>
          <w:rFonts w:ascii="Arial" w:hAnsi="Arial" w:cs="Arial"/>
          <w:color w:val="000000" w:themeColor="text1"/>
          <w:sz w:val="24"/>
          <w:szCs w:val="24"/>
        </w:rPr>
        <w:t xml:space="preserve">the basement. </w:t>
      </w:r>
      <w:r w:rsidR="00FD7BC5" w:rsidRPr="00BE4FF5">
        <w:rPr>
          <w:rFonts w:ascii="Arial" w:hAnsi="Arial" w:cs="Arial"/>
          <w:color w:val="000000" w:themeColor="text1"/>
          <w:sz w:val="24"/>
          <w:szCs w:val="24"/>
        </w:rPr>
        <w:br/>
      </w:r>
      <w:r w:rsidRPr="00BE4FF5">
        <w:rPr>
          <w:rFonts w:ascii="Arial" w:hAnsi="Arial" w:cs="Arial"/>
          <w:sz w:val="24"/>
          <w:szCs w:val="24"/>
        </w:rPr>
        <w:sym w:font="Symbol" w:char="F0B7"/>
      </w:r>
      <w:r w:rsidRPr="00BE4FF5">
        <w:rPr>
          <w:rFonts w:ascii="Arial" w:hAnsi="Arial" w:cs="Arial"/>
          <w:color w:val="000000" w:themeColor="text1"/>
          <w:sz w:val="24"/>
          <w:szCs w:val="24"/>
        </w:rPr>
        <w:t xml:space="preserve"> </w:t>
      </w:r>
      <w:r w:rsidR="00B06AFD" w:rsidRPr="00BE4FF5">
        <w:rPr>
          <w:rFonts w:ascii="Arial" w:hAnsi="Arial" w:cs="Arial"/>
          <w:color w:val="000000" w:themeColor="text1"/>
          <w:sz w:val="24"/>
          <w:szCs w:val="24"/>
        </w:rPr>
        <w:tab/>
      </w:r>
      <w:r w:rsidRPr="00BE4FF5">
        <w:rPr>
          <w:rFonts w:ascii="Arial" w:hAnsi="Arial" w:cs="Arial"/>
          <w:color w:val="000000" w:themeColor="text1"/>
          <w:sz w:val="24"/>
          <w:szCs w:val="24"/>
        </w:rPr>
        <w:t xml:space="preserve">All flammables are kept secure. </w:t>
      </w:r>
    </w:p>
    <w:p w:rsidR="00FA75F2" w:rsidRPr="00FD7BC5" w:rsidRDefault="00FA75F2" w:rsidP="00FD7BC5">
      <w:pPr>
        <w:jc w:val="both"/>
        <w:rPr>
          <w:rFonts w:ascii="Arial" w:hAnsi="Arial" w:cs="Arial"/>
          <w:color w:val="000000" w:themeColor="text1"/>
          <w:sz w:val="24"/>
          <w:szCs w:val="24"/>
        </w:rPr>
      </w:pPr>
    </w:p>
    <w:p w:rsidR="00FD7BC5" w:rsidRPr="004F09A1" w:rsidRDefault="00FD7BC5" w:rsidP="00AB52ED">
      <w:pPr>
        <w:pStyle w:val="ListParagraph"/>
        <w:numPr>
          <w:ilvl w:val="0"/>
          <w:numId w:val="4"/>
        </w:numPr>
        <w:rPr>
          <w:rFonts w:ascii="Arial" w:hAnsi="Arial" w:cs="Arial"/>
          <w:b/>
          <w:color w:val="000000" w:themeColor="text1"/>
          <w:sz w:val="24"/>
          <w:szCs w:val="24"/>
        </w:rPr>
      </w:pPr>
      <w:r w:rsidRPr="004F09A1">
        <w:rPr>
          <w:rFonts w:ascii="Arial" w:hAnsi="Arial" w:cs="Arial"/>
          <w:b/>
          <w:color w:val="000000" w:themeColor="text1"/>
          <w:sz w:val="24"/>
          <w:szCs w:val="24"/>
        </w:rPr>
        <w:t xml:space="preserve">Risk Responsibilities </w:t>
      </w:r>
      <w:r w:rsidR="006037B8">
        <w:rPr>
          <w:rFonts w:ascii="Arial" w:hAnsi="Arial" w:cs="Arial"/>
          <w:b/>
          <w:color w:val="000000" w:themeColor="text1"/>
          <w:sz w:val="24"/>
          <w:szCs w:val="24"/>
        </w:rPr>
        <w:t>o</w:t>
      </w:r>
      <w:r w:rsidRPr="004F09A1">
        <w:rPr>
          <w:rFonts w:ascii="Arial" w:hAnsi="Arial" w:cs="Arial"/>
          <w:b/>
          <w:color w:val="000000" w:themeColor="text1"/>
          <w:sz w:val="24"/>
          <w:szCs w:val="24"/>
        </w:rPr>
        <w:t xml:space="preserve">f </w:t>
      </w:r>
      <w:r w:rsidR="00BE4FF5">
        <w:rPr>
          <w:rFonts w:ascii="Arial" w:hAnsi="Arial" w:cs="Arial"/>
          <w:b/>
          <w:color w:val="000000" w:themeColor="text1"/>
          <w:sz w:val="24"/>
          <w:szCs w:val="24"/>
        </w:rPr>
        <w:t>A</w:t>
      </w:r>
      <w:r w:rsidRPr="004F09A1">
        <w:rPr>
          <w:rFonts w:ascii="Arial" w:hAnsi="Arial" w:cs="Arial"/>
          <w:b/>
          <w:color w:val="000000" w:themeColor="text1"/>
          <w:sz w:val="24"/>
          <w:szCs w:val="24"/>
        </w:rPr>
        <w:t>ll Staff</w:t>
      </w:r>
    </w:p>
    <w:p w:rsidR="005E09CE" w:rsidRDefault="00FA75F2" w:rsidP="00FD7BC5">
      <w:pPr>
        <w:jc w:val="both"/>
        <w:rPr>
          <w:rFonts w:ascii="Arial" w:hAnsi="Arial" w:cs="Arial"/>
          <w:color w:val="000000" w:themeColor="text1"/>
          <w:sz w:val="24"/>
          <w:szCs w:val="24"/>
        </w:rPr>
      </w:pPr>
      <w:r w:rsidRPr="00FD7BC5">
        <w:rPr>
          <w:rFonts w:ascii="Arial" w:hAnsi="Arial" w:cs="Arial"/>
          <w:color w:val="000000" w:themeColor="text1"/>
          <w:sz w:val="24"/>
          <w:szCs w:val="24"/>
        </w:rPr>
        <w:t>All members of staff are given induction into the school’s arrangements for risk assessments and health and safety</w:t>
      </w:r>
      <w:r w:rsidR="00492C7D">
        <w:rPr>
          <w:rFonts w:ascii="Arial" w:hAnsi="Arial" w:cs="Arial"/>
          <w:color w:val="000000" w:themeColor="text1"/>
          <w:sz w:val="24"/>
          <w:szCs w:val="24"/>
        </w:rPr>
        <w:t xml:space="preserve">. </w:t>
      </w:r>
      <w:r w:rsidRPr="00FD7BC5">
        <w:rPr>
          <w:rFonts w:ascii="Arial" w:hAnsi="Arial" w:cs="Arial"/>
          <w:color w:val="000000" w:themeColor="text1"/>
          <w:sz w:val="24"/>
          <w:szCs w:val="24"/>
        </w:rPr>
        <w:t xml:space="preserve">Specialist training will be given to those whose work requires it. </w:t>
      </w:r>
      <w:r w:rsidR="00FD7BC5">
        <w:rPr>
          <w:rFonts w:ascii="Arial" w:hAnsi="Arial" w:cs="Arial"/>
          <w:color w:val="000000" w:themeColor="text1"/>
          <w:sz w:val="24"/>
          <w:szCs w:val="24"/>
        </w:rPr>
        <w:t>H</w:t>
      </w:r>
      <w:r w:rsidRPr="00FD7BC5">
        <w:rPr>
          <w:rFonts w:ascii="Arial" w:hAnsi="Arial" w:cs="Arial"/>
          <w:color w:val="000000" w:themeColor="text1"/>
          <w:sz w:val="24"/>
          <w:szCs w:val="24"/>
        </w:rPr>
        <w:t xml:space="preserve">owever, staff are responsible for taking reasonable care of their own safety, together with that of students and visitors. They are responsible for cooperating with the School </w:t>
      </w:r>
      <w:r w:rsidR="00FD7BC5" w:rsidRPr="00FD7BC5">
        <w:rPr>
          <w:rFonts w:ascii="Arial" w:hAnsi="Arial" w:cs="Arial"/>
          <w:color w:val="000000" w:themeColor="text1"/>
          <w:sz w:val="24"/>
          <w:szCs w:val="24"/>
        </w:rPr>
        <w:t>Principal,</w:t>
      </w:r>
      <w:r w:rsidRPr="00FD7BC5">
        <w:rPr>
          <w:rFonts w:ascii="Arial" w:hAnsi="Arial" w:cs="Arial"/>
          <w:color w:val="000000" w:themeColor="text1"/>
          <w:sz w:val="24"/>
          <w:szCs w:val="24"/>
        </w:rPr>
        <w:t xml:space="preserve"> and other members of the school </w:t>
      </w:r>
      <w:r w:rsidR="00492C7D">
        <w:rPr>
          <w:rFonts w:ascii="Arial" w:hAnsi="Arial" w:cs="Arial"/>
          <w:color w:val="000000" w:themeColor="text1"/>
          <w:sz w:val="24"/>
          <w:szCs w:val="24"/>
        </w:rPr>
        <w:t xml:space="preserve">staff </w:t>
      </w:r>
      <w:r w:rsidRPr="00FD7BC5">
        <w:rPr>
          <w:rFonts w:ascii="Arial" w:hAnsi="Arial" w:cs="Arial"/>
          <w:color w:val="000000" w:themeColor="text1"/>
          <w:sz w:val="24"/>
          <w:szCs w:val="24"/>
        </w:rPr>
        <w:t>in order to enable the Trustees</w:t>
      </w:r>
      <w:r w:rsidR="00492C7D">
        <w:rPr>
          <w:rFonts w:ascii="Arial" w:hAnsi="Arial" w:cs="Arial"/>
          <w:color w:val="000000" w:themeColor="text1"/>
          <w:sz w:val="24"/>
          <w:szCs w:val="24"/>
        </w:rPr>
        <w:t xml:space="preserve"> </w:t>
      </w:r>
      <w:r w:rsidRPr="00FD7BC5">
        <w:rPr>
          <w:rFonts w:ascii="Arial" w:hAnsi="Arial" w:cs="Arial"/>
          <w:color w:val="000000" w:themeColor="text1"/>
          <w:sz w:val="24"/>
          <w:szCs w:val="24"/>
        </w:rPr>
        <w:t>/</w:t>
      </w:r>
      <w:r w:rsidR="00492C7D">
        <w:rPr>
          <w:rFonts w:ascii="Arial" w:hAnsi="Arial" w:cs="Arial"/>
          <w:color w:val="000000" w:themeColor="text1"/>
          <w:sz w:val="24"/>
          <w:szCs w:val="24"/>
        </w:rPr>
        <w:t xml:space="preserve"> </w:t>
      </w:r>
      <w:r w:rsidRPr="00FD7BC5">
        <w:rPr>
          <w:rFonts w:ascii="Arial" w:hAnsi="Arial" w:cs="Arial"/>
          <w:color w:val="000000" w:themeColor="text1"/>
          <w:sz w:val="24"/>
          <w:szCs w:val="24"/>
        </w:rPr>
        <w:t xml:space="preserve">Governors to comply with their health and safety duties. </w:t>
      </w:r>
    </w:p>
    <w:p w:rsidR="00FA75F2" w:rsidRDefault="00FA75F2" w:rsidP="00FD7BC5">
      <w:pPr>
        <w:jc w:val="both"/>
        <w:rPr>
          <w:rFonts w:ascii="Arial" w:hAnsi="Arial" w:cs="Arial"/>
          <w:color w:val="000000" w:themeColor="text1"/>
          <w:sz w:val="24"/>
          <w:szCs w:val="24"/>
        </w:rPr>
      </w:pPr>
      <w:r w:rsidRPr="00FD7BC5">
        <w:rPr>
          <w:rFonts w:ascii="Arial" w:hAnsi="Arial" w:cs="Arial"/>
          <w:color w:val="000000" w:themeColor="text1"/>
          <w:sz w:val="24"/>
          <w:szCs w:val="24"/>
        </w:rPr>
        <w:t xml:space="preserve">Finally, all members of staff are responsible for reporting any risks or defects to the School </w:t>
      </w:r>
      <w:r w:rsidR="00492C7D">
        <w:rPr>
          <w:rFonts w:ascii="Arial" w:hAnsi="Arial" w:cs="Arial"/>
          <w:color w:val="000000" w:themeColor="text1"/>
          <w:sz w:val="24"/>
          <w:szCs w:val="24"/>
        </w:rPr>
        <w:t>Administrator</w:t>
      </w:r>
      <w:r w:rsidRPr="00FD7BC5">
        <w:rPr>
          <w:rFonts w:ascii="Arial" w:hAnsi="Arial" w:cs="Arial"/>
          <w:color w:val="000000" w:themeColor="text1"/>
          <w:sz w:val="24"/>
          <w:szCs w:val="24"/>
        </w:rPr>
        <w:t>.</w:t>
      </w:r>
    </w:p>
    <w:p w:rsidR="00FD7BC5" w:rsidRDefault="00FD7BC5">
      <w:pPr>
        <w:rPr>
          <w:rFonts w:ascii="Arial" w:hAnsi="Arial" w:cs="Arial"/>
          <w:color w:val="000000" w:themeColor="text1"/>
          <w:sz w:val="24"/>
          <w:szCs w:val="24"/>
          <w:lang w:val="en-US"/>
        </w:rPr>
      </w:pPr>
    </w:p>
    <w:p w:rsidR="00FD7BC5" w:rsidRPr="004F09A1" w:rsidRDefault="00B06AFD" w:rsidP="00AB52ED">
      <w:pPr>
        <w:pStyle w:val="ListParagraph"/>
        <w:numPr>
          <w:ilvl w:val="0"/>
          <w:numId w:val="4"/>
        </w:numPr>
        <w:jc w:val="both"/>
        <w:rPr>
          <w:rFonts w:ascii="Arial" w:hAnsi="Arial" w:cs="Arial"/>
          <w:b/>
          <w:color w:val="000000" w:themeColor="text1"/>
          <w:sz w:val="24"/>
          <w:szCs w:val="24"/>
          <w:lang w:val="en-US"/>
        </w:rPr>
      </w:pPr>
      <w:r>
        <w:rPr>
          <w:rFonts w:ascii="Arial" w:hAnsi="Arial" w:cs="Arial"/>
          <w:b/>
          <w:color w:val="000000" w:themeColor="text1"/>
          <w:sz w:val="24"/>
          <w:szCs w:val="24"/>
          <w:lang w:val="en-US"/>
        </w:rPr>
        <w:t xml:space="preserve">What </w:t>
      </w:r>
      <w:r w:rsidR="006037B8">
        <w:rPr>
          <w:rFonts w:ascii="Arial" w:hAnsi="Arial" w:cs="Arial"/>
          <w:b/>
          <w:color w:val="000000" w:themeColor="text1"/>
          <w:sz w:val="24"/>
          <w:szCs w:val="24"/>
          <w:lang w:val="en-US"/>
        </w:rPr>
        <w:t>i</w:t>
      </w:r>
      <w:r w:rsidR="00FA75F2" w:rsidRPr="004F09A1">
        <w:rPr>
          <w:rFonts w:ascii="Arial" w:hAnsi="Arial" w:cs="Arial"/>
          <w:b/>
          <w:color w:val="000000" w:themeColor="text1"/>
          <w:sz w:val="24"/>
          <w:szCs w:val="24"/>
          <w:lang w:val="en-US"/>
        </w:rPr>
        <w:t xml:space="preserve">s Risk Assessment? </w:t>
      </w:r>
    </w:p>
    <w:p w:rsidR="00FA75F2" w:rsidRPr="00FD7BC5" w:rsidRDefault="00FA75F2" w:rsidP="00FD7BC5">
      <w:pPr>
        <w:jc w:val="both"/>
        <w:rPr>
          <w:rFonts w:ascii="Arial" w:hAnsi="Arial" w:cs="Arial"/>
          <w:color w:val="000000" w:themeColor="text1"/>
          <w:sz w:val="24"/>
          <w:szCs w:val="24"/>
          <w:lang w:val="en-US"/>
        </w:rPr>
      </w:pPr>
      <w:r w:rsidRPr="00FD7BC5">
        <w:rPr>
          <w:rFonts w:ascii="Arial" w:hAnsi="Arial" w:cs="Arial"/>
          <w:color w:val="000000" w:themeColor="text1"/>
          <w:sz w:val="24"/>
          <w:szCs w:val="24"/>
          <w:lang w:val="en-US"/>
        </w:rPr>
        <w:t>A risk assessment is a process of conducting a formal review of the harm or hazard to anyone involved in the school (including visitors and parents).  The assessment carried out will:</w:t>
      </w:r>
    </w:p>
    <w:p w:rsidR="00FA75F2" w:rsidRPr="00B06AFD" w:rsidRDefault="00FA75F2" w:rsidP="00AB52ED">
      <w:pPr>
        <w:pStyle w:val="ListParagraph"/>
        <w:numPr>
          <w:ilvl w:val="0"/>
          <w:numId w:val="5"/>
        </w:numPr>
        <w:spacing w:after="0" w:line="360" w:lineRule="auto"/>
        <w:ind w:right="-363" w:hanging="720"/>
        <w:jc w:val="both"/>
        <w:rPr>
          <w:rFonts w:ascii="Arial" w:hAnsi="Arial" w:cs="Arial"/>
          <w:color w:val="000000" w:themeColor="text1"/>
          <w:sz w:val="24"/>
          <w:szCs w:val="24"/>
          <w:lang w:val="en-US"/>
        </w:rPr>
      </w:pPr>
      <w:r w:rsidRPr="00B06AFD">
        <w:rPr>
          <w:rFonts w:ascii="Arial" w:hAnsi="Arial" w:cs="Arial"/>
          <w:color w:val="000000" w:themeColor="text1"/>
          <w:sz w:val="24"/>
          <w:szCs w:val="24"/>
          <w:lang w:val="en-US"/>
        </w:rPr>
        <w:t xml:space="preserve">Identify what the </w:t>
      </w:r>
      <w:r w:rsidR="00E47DFD">
        <w:rPr>
          <w:rFonts w:ascii="Arial" w:hAnsi="Arial" w:cs="Arial"/>
          <w:color w:val="000000" w:themeColor="text1"/>
          <w:sz w:val="24"/>
          <w:szCs w:val="24"/>
          <w:lang w:val="en-US"/>
        </w:rPr>
        <w:t xml:space="preserve">potential </w:t>
      </w:r>
      <w:r w:rsidRPr="00B06AFD">
        <w:rPr>
          <w:rFonts w:ascii="Arial" w:hAnsi="Arial" w:cs="Arial"/>
          <w:color w:val="000000" w:themeColor="text1"/>
          <w:sz w:val="24"/>
          <w:szCs w:val="24"/>
          <w:lang w:val="en-US"/>
        </w:rPr>
        <w:t>risks are.</w:t>
      </w:r>
    </w:p>
    <w:p w:rsidR="00FA75F2" w:rsidRPr="00B06AFD" w:rsidRDefault="00FA75F2" w:rsidP="00AB52ED">
      <w:pPr>
        <w:pStyle w:val="ListParagraph"/>
        <w:numPr>
          <w:ilvl w:val="0"/>
          <w:numId w:val="5"/>
        </w:numPr>
        <w:spacing w:after="0" w:line="360" w:lineRule="auto"/>
        <w:ind w:right="-363" w:hanging="720"/>
        <w:jc w:val="both"/>
        <w:rPr>
          <w:rFonts w:ascii="Arial" w:hAnsi="Arial" w:cs="Arial"/>
          <w:color w:val="000000" w:themeColor="text1"/>
          <w:sz w:val="24"/>
          <w:szCs w:val="24"/>
          <w:lang w:val="en-US"/>
        </w:rPr>
      </w:pPr>
      <w:r w:rsidRPr="00B06AFD">
        <w:rPr>
          <w:rFonts w:ascii="Arial" w:hAnsi="Arial" w:cs="Arial"/>
          <w:color w:val="000000" w:themeColor="text1"/>
          <w:sz w:val="24"/>
          <w:szCs w:val="24"/>
          <w:lang w:val="en-US"/>
        </w:rPr>
        <w:t>Outline who might be harmed as a consequence of the risk, and how.</w:t>
      </w:r>
    </w:p>
    <w:p w:rsidR="00FA75F2" w:rsidRPr="00B06AFD" w:rsidRDefault="00FA75F2" w:rsidP="00AB52ED">
      <w:pPr>
        <w:pStyle w:val="ListParagraph"/>
        <w:numPr>
          <w:ilvl w:val="0"/>
          <w:numId w:val="5"/>
        </w:numPr>
        <w:spacing w:after="0" w:line="360" w:lineRule="auto"/>
        <w:ind w:right="-363" w:hanging="720"/>
        <w:jc w:val="both"/>
        <w:rPr>
          <w:rFonts w:ascii="Arial" w:hAnsi="Arial" w:cs="Arial"/>
          <w:color w:val="000000" w:themeColor="text1"/>
          <w:sz w:val="24"/>
          <w:szCs w:val="24"/>
          <w:lang w:val="en-US"/>
        </w:rPr>
      </w:pPr>
      <w:r w:rsidRPr="00B06AFD">
        <w:rPr>
          <w:rFonts w:ascii="Arial" w:hAnsi="Arial" w:cs="Arial"/>
          <w:color w:val="000000" w:themeColor="text1"/>
          <w:sz w:val="24"/>
          <w:szCs w:val="24"/>
          <w:lang w:val="en-US"/>
        </w:rPr>
        <w:t xml:space="preserve">Briefly highlight what action </w:t>
      </w:r>
      <w:r w:rsidR="00492C7D">
        <w:rPr>
          <w:rFonts w:ascii="Arial" w:hAnsi="Arial" w:cs="Arial"/>
          <w:color w:val="000000" w:themeColor="text1"/>
          <w:sz w:val="24"/>
          <w:szCs w:val="24"/>
          <w:lang w:val="en-US"/>
        </w:rPr>
        <w:t xml:space="preserve">the BCS </w:t>
      </w:r>
      <w:r w:rsidRPr="00B06AFD">
        <w:rPr>
          <w:rFonts w:ascii="Arial" w:hAnsi="Arial" w:cs="Arial"/>
          <w:color w:val="000000" w:themeColor="text1"/>
          <w:sz w:val="24"/>
          <w:szCs w:val="24"/>
          <w:lang w:val="en-US"/>
        </w:rPr>
        <w:t>are currently taking to ‘manage the risk’</w:t>
      </w:r>
      <w:r w:rsidR="00E47DFD">
        <w:rPr>
          <w:rFonts w:ascii="Arial" w:hAnsi="Arial" w:cs="Arial"/>
          <w:color w:val="000000" w:themeColor="text1"/>
          <w:sz w:val="24"/>
          <w:szCs w:val="24"/>
          <w:lang w:val="en-US"/>
        </w:rPr>
        <w:t>.</w:t>
      </w:r>
    </w:p>
    <w:p w:rsidR="00FA75F2" w:rsidRPr="00B06AFD" w:rsidRDefault="00FA75F2" w:rsidP="00AB52ED">
      <w:pPr>
        <w:pStyle w:val="ListParagraph"/>
        <w:numPr>
          <w:ilvl w:val="0"/>
          <w:numId w:val="5"/>
        </w:numPr>
        <w:spacing w:after="0" w:line="360" w:lineRule="auto"/>
        <w:ind w:right="141" w:hanging="720"/>
        <w:jc w:val="both"/>
        <w:rPr>
          <w:rFonts w:ascii="Arial" w:hAnsi="Arial" w:cs="Arial"/>
          <w:color w:val="000000" w:themeColor="text1"/>
          <w:sz w:val="24"/>
          <w:szCs w:val="24"/>
          <w:lang w:val="en-US"/>
        </w:rPr>
      </w:pPr>
      <w:r w:rsidRPr="00B06AFD">
        <w:rPr>
          <w:rFonts w:ascii="Arial" w:hAnsi="Arial" w:cs="Arial"/>
          <w:color w:val="000000" w:themeColor="text1"/>
          <w:sz w:val="24"/>
          <w:szCs w:val="24"/>
          <w:lang w:val="en-US"/>
        </w:rPr>
        <w:t xml:space="preserve">Explain what further </w:t>
      </w:r>
      <w:r w:rsidR="00E47DFD" w:rsidRPr="00FD7BC5">
        <w:rPr>
          <w:rFonts w:ascii="Arial" w:hAnsi="Arial" w:cs="Arial"/>
          <w:color w:val="000000" w:themeColor="text1"/>
          <w:sz w:val="24"/>
          <w:szCs w:val="24"/>
        </w:rPr>
        <w:t>precaution</w:t>
      </w:r>
      <w:r w:rsidR="00E47DFD">
        <w:rPr>
          <w:rFonts w:ascii="Arial" w:hAnsi="Arial" w:cs="Arial"/>
          <w:color w:val="000000" w:themeColor="text1"/>
          <w:sz w:val="24"/>
          <w:szCs w:val="24"/>
        </w:rPr>
        <w:t xml:space="preserve">ary </w:t>
      </w:r>
      <w:r w:rsidRPr="00B06AFD">
        <w:rPr>
          <w:rFonts w:ascii="Arial" w:hAnsi="Arial" w:cs="Arial"/>
          <w:color w:val="000000" w:themeColor="text1"/>
          <w:sz w:val="24"/>
          <w:szCs w:val="24"/>
          <w:lang w:val="en-US"/>
        </w:rPr>
        <w:t xml:space="preserve">measures </w:t>
      </w:r>
      <w:r w:rsidR="00E47DFD">
        <w:rPr>
          <w:rFonts w:ascii="Arial" w:hAnsi="Arial" w:cs="Arial"/>
          <w:color w:val="000000" w:themeColor="text1"/>
          <w:sz w:val="24"/>
          <w:szCs w:val="24"/>
          <w:lang w:val="en-US"/>
        </w:rPr>
        <w:t xml:space="preserve">the BCS </w:t>
      </w:r>
      <w:r w:rsidRPr="00B06AFD">
        <w:rPr>
          <w:rFonts w:ascii="Arial" w:hAnsi="Arial" w:cs="Arial"/>
          <w:color w:val="000000" w:themeColor="text1"/>
          <w:sz w:val="24"/>
          <w:szCs w:val="24"/>
          <w:lang w:val="en-US"/>
        </w:rPr>
        <w:t xml:space="preserve">may need to take to address the risk and resolve </w:t>
      </w:r>
      <w:r w:rsidR="00E47DFD">
        <w:rPr>
          <w:rFonts w:ascii="Arial" w:hAnsi="Arial" w:cs="Arial"/>
          <w:color w:val="000000" w:themeColor="text1"/>
          <w:sz w:val="24"/>
          <w:szCs w:val="24"/>
          <w:lang w:val="en-US"/>
        </w:rPr>
        <w:t xml:space="preserve">the matter </w:t>
      </w:r>
      <w:r w:rsidRPr="00B06AFD">
        <w:rPr>
          <w:rFonts w:ascii="Arial" w:hAnsi="Arial" w:cs="Arial"/>
          <w:color w:val="000000" w:themeColor="text1"/>
          <w:sz w:val="24"/>
          <w:szCs w:val="24"/>
          <w:lang w:val="en-US"/>
        </w:rPr>
        <w:t>permanently.</w:t>
      </w:r>
    </w:p>
    <w:p w:rsidR="00FA75F2" w:rsidRPr="00B06AFD" w:rsidRDefault="00FA75F2" w:rsidP="00AB52ED">
      <w:pPr>
        <w:pStyle w:val="ListParagraph"/>
        <w:numPr>
          <w:ilvl w:val="0"/>
          <w:numId w:val="5"/>
        </w:numPr>
        <w:spacing w:after="0" w:line="360" w:lineRule="auto"/>
        <w:ind w:right="141" w:hanging="720"/>
        <w:jc w:val="both"/>
        <w:rPr>
          <w:rFonts w:ascii="Arial" w:hAnsi="Arial" w:cs="Arial"/>
          <w:color w:val="000000" w:themeColor="text1"/>
          <w:sz w:val="24"/>
          <w:szCs w:val="24"/>
          <w:lang w:val="en-US"/>
        </w:rPr>
      </w:pPr>
      <w:r w:rsidRPr="00B06AFD">
        <w:rPr>
          <w:rFonts w:ascii="Arial" w:hAnsi="Arial" w:cs="Arial"/>
          <w:color w:val="000000" w:themeColor="text1"/>
          <w:sz w:val="24"/>
          <w:szCs w:val="24"/>
          <w:lang w:val="en-US"/>
        </w:rPr>
        <w:t>Note who the ‘risk action’ is assigned to</w:t>
      </w:r>
      <w:r w:rsidR="00E47DFD">
        <w:rPr>
          <w:rFonts w:ascii="Arial" w:hAnsi="Arial" w:cs="Arial"/>
          <w:color w:val="000000" w:themeColor="text1"/>
          <w:sz w:val="24"/>
          <w:szCs w:val="24"/>
          <w:lang w:val="en-US"/>
        </w:rPr>
        <w:t>.</w:t>
      </w:r>
    </w:p>
    <w:p w:rsidR="00FA75F2" w:rsidRDefault="00FA75F2" w:rsidP="00AB52ED">
      <w:pPr>
        <w:pStyle w:val="ListParagraph"/>
        <w:numPr>
          <w:ilvl w:val="0"/>
          <w:numId w:val="5"/>
        </w:numPr>
        <w:spacing w:after="0" w:line="360" w:lineRule="auto"/>
        <w:ind w:right="141" w:hanging="720"/>
        <w:jc w:val="both"/>
        <w:rPr>
          <w:rFonts w:ascii="Arial" w:hAnsi="Arial" w:cs="Arial"/>
          <w:color w:val="000000" w:themeColor="text1"/>
          <w:sz w:val="24"/>
          <w:szCs w:val="24"/>
          <w:lang w:val="en-US"/>
        </w:rPr>
      </w:pPr>
      <w:r w:rsidRPr="00B06AFD">
        <w:rPr>
          <w:rFonts w:ascii="Arial" w:hAnsi="Arial" w:cs="Arial"/>
          <w:color w:val="000000" w:themeColor="text1"/>
          <w:sz w:val="24"/>
          <w:szCs w:val="24"/>
          <w:lang w:val="en-US"/>
        </w:rPr>
        <w:t>Date the risk is expected to be addressed / re</w:t>
      </w:r>
      <w:r w:rsidR="00492C7D">
        <w:rPr>
          <w:rFonts w:ascii="Arial" w:hAnsi="Arial" w:cs="Arial"/>
          <w:color w:val="000000" w:themeColor="text1"/>
          <w:sz w:val="24"/>
          <w:szCs w:val="24"/>
          <w:lang w:val="en-US"/>
        </w:rPr>
        <w:t>solved</w:t>
      </w:r>
      <w:r w:rsidRPr="00B06AFD">
        <w:rPr>
          <w:rFonts w:ascii="Arial" w:hAnsi="Arial" w:cs="Arial"/>
          <w:color w:val="000000" w:themeColor="text1"/>
          <w:sz w:val="24"/>
          <w:szCs w:val="24"/>
          <w:lang w:val="en-US"/>
        </w:rPr>
        <w:t>.</w:t>
      </w:r>
    </w:p>
    <w:p w:rsidR="00E47DFD" w:rsidRPr="00B06AFD" w:rsidRDefault="00E47DFD" w:rsidP="00AB52ED">
      <w:pPr>
        <w:pStyle w:val="ListParagraph"/>
        <w:numPr>
          <w:ilvl w:val="0"/>
          <w:numId w:val="5"/>
        </w:numPr>
        <w:spacing w:after="0" w:line="360" w:lineRule="auto"/>
        <w:ind w:right="141" w:hanging="720"/>
        <w:jc w:val="both"/>
        <w:rPr>
          <w:rFonts w:ascii="Arial" w:hAnsi="Arial" w:cs="Arial"/>
          <w:color w:val="000000" w:themeColor="text1"/>
          <w:sz w:val="24"/>
          <w:szCs w:val="24"/>
          <w:lang w:val="en-US"/>
        </w:rPr>
      </w:pPr>
      <w:r w:rsidRPr="00FD7BC5">
        <w:rPr>
          <w:rFonts w:ascii="Arial" w:hAnsi="Arial" w:cs="Arial"/>
          <w:color w:val="000000" w:themeColor="text1"/>
          <w:sz w:val="24"/>
          <w:szCs w:val="24"/>
        </w:rPr>
        <w:t>Rev</w:t>
      </w:r>
      <w:r>
        <w:rPr>
          <w:rFonts w:ascii="Arial" w:hAnsi="Arial" w:cs="Arial"/>
          <w:color w:val="000000" w:themeColor="text1"/>
          <w:sz w:val="24"/>
          <w:szCs w:val="24"/>
        </w:rPr>
        <w:t>iew the assessment and update as</w:t>
      </w:r>
      <w:r w:rsidRPr="00FD7BC5">
        <w:rPr>
          <w:rFonts w:ascii="Arial" w:hAnsi="Arial" w:cs="Arial"/>
          <w:color w:val="000000" w:themeColor="text1"/>
          <w:sz w:val="24"/>
          <w:szCs w:val="24"/>
        </w:rPr>
        <w:t xml:space="preserve"> necessary</w:t>
      </w:r>
      <w:r>
        <w:rPr>
          <w:rFonts w:ascii="Arial" w:hAnsi="Arial" w:cs="Arial"/>
          <w:color w:val="000000" w:themeColor="text1"/>
          <w:sz w:val="24"/>
          <w:szCs w:val="24"/>
        </w:rPr>
        <w:t>.</w:t>
      </w:r>
    </w:p>
    <w:p w:rsidR="00FA75F2" w:rsidRPr="00B06AFD" w:rsidRDefault="00FA75F2" w:rsidP="00AB52ED">
      <w:pPr>
        <w:pStyle w:val="ListParagraph"/>
        <w:numPr>
          <w:ilvl w:val="0"/>
          <w:numId w:val="5"/>
        </w:numPr>
        <w:spacing w:after="0" w:line="360" w:lineRule="auto"/>
        <w:ind w:right="141" w:hanging="720"/>
        <w:jc w:val="both"/>
        <w:rPr>
          <w:rFonts w:ascii="Arial" w:hAnsi="Arial" w:cs="Arial"/>
          <w:color w:val="000000" w:themeColor="text1"/>
          <w:sz w:val="24"/>
          <w:szCs w:val="24"/>
          <w:lang w:val="en-US"/>
        </w:rPr>
      </w:pPr>
      <w:r w:rsidRPr="00B06AFD">
        <w:rPr>
          <w:rFonts w:ascii="Arial" w:hAnsi="Arial" w:cs="Arial"/>
          <w:color w:val="000000" w:themeColor="text1"/>
          <w:sz w:val="24"/>
          <w:szCs w:val="24"/>
          <w:lang w:val="en-US"/>
        </w:rPr>
        <w:t xml:space="preserve">Date completed, assuming the risk has been resolved.  It is important to note of course that not all identified risks could be completely mitigated / minimized, or </w:t>
      </w:r>
      <w:r w:rsidR="00E47DFD">
        <w:rPr>
          <w:rFonts w:ascii="Arial" w:hAnsi="Arial" w:cs="Arial"/>
          <w:color w:val="000000" w:themeColor="text1"/>
          <w:sz w:val="24"/>
          <w:szCs w:val="24"/>
          <w:lang w:val="en-US"/>
        </w:rPr>
        <w:t xml:space="preserve">removed.  In which case a ‘date </w:t>
      </w:r>
      <w:r w:rsidRPr="00B06AFD">
        <w:rPr>
          <w:rFonts w:ascii="Arial" w:hAnsi="Arial" w:cs="Arial"/>
          <w:color w:val="000000" w:themeColor="text1"/>
          <w:sz w:val="24"/>
          <w:szCs w:val="24"/>
          <w:lang w:val="en-US"/>
        </w:rPr>
        <w:t>done’ could only simply state ‘on going’.  However the assessment will</w:t>
      </w:r>
      <w:r w:rsidR="00E47DFD">
        <w:rPr>
          <w:rFonts w:ascii="Arial" w:hAnsi="Arial" w:cs="Arial"/>
          <w:color w:val="000000" w:themeColor="text1"/>
          <w:sz w:val="24"/>
          <w:szCs w:val="24"/>
          <w:lang w:val="en-US"/>
        </w:rPr>
        <w:t xml:space="preserve"> clearly detail what the BCS is </w:t>
      </w:r>
      <w:r w:rsidRPr="00B06AFD">
        <w:rPr>
          <w:rFonts w:ascii="Arial" w:hAnsi="Arial" w:cs="Arial"/>
          <w:color w:val="000000" w:themeColor="text1"/>
          <w:sz w:val="24"/>
          <w:szCs w:val="24"/>
          <w:lang w:val="en-US"/>
        </w:rPr>
        <w:t>doing to manage the risk, and that it will be reviewed regularly.</w:t>
      </w:r>
    </w:p>
    <w:p w:rsidR="00682045" w:rsidRDefault="00682045" w:rsidP="00E47DFD">
      <w:pPr>
        <w:ind w:right="-365"/>
        <w:jc w:val="both"/>
        <w:rPr>
          <w:rFonts w:ascii="Arial" w:hAnsi="Arial" w:cs="Arial"/>
          <w:color w:val="000000" w:themeColor="text1"/>
          <w:sz w:val="24"/>
          <w:szCs w:val="24"/>
          <w:lang w:val="en-US"/>
        </w:rPr>
      </w:pPr>
    </w:p>
    <w:p w:rsidR="00682045" w:rsidRDefault="00682045" w:rsidP="00AB52ED">
      <w:pPr>
        <w:pStyle w:val="ListParagraph"/>
        <w:numPr>
          <w:ilvl w:val="0"/>
          <w:numId w:val="7"/>
        </w:numPr>
        <w:spacing w:after="0" w:line="240" w:lineRule="auto"/>
        <w:ind w:right="-365"/>
        <w:jc w:val="both"/>
        <w:rPr>
          <w:rFonts w:ascii="Arial" w:hAnsi="Arial" w:cs="Arial"/>
          <w:b/>
          <w:color w:val="000000" w:themeColor="text1"/>
          <w:sz w:val="24"/>
          <w:szCs w:val="24"/>
          <w:lang w:val="en-US"/>
        </w:rPr>
      </w:pPr>
      <w:r w:rsidRPr="007B175E">
        <w:rPr>
          <w:rFonts w:ascii="Arial" w:hAnsi="Arial" w:cs="Arial"/>
          <w:b/>
          <w:color w:val="000000" w:themeColor="text1"/>
          <w:sz w:val="24"/>
          <w:szCs w:val="24"/>
          <w:lang w:val="en-US"/>
        </w:rPr>
        <w:t>Who Conducts Risk Assessment</w:t>
      </w:r>
      <w:r>
        <w:rPr>
          <w:rFonts w:ascii="Arial" w:hAnsi="Arial" w:cs="Arial"/>
          <w:b/>
          <w:color w:val="000000" w:themeColor="text1"/>
          <w:sz w:val="24"/>
          <w:szCs w:val="24"/>
          <w:lang w:val="en-US"/>
        </w:rPr>
        <w:t>s</w:t>
      </w:r>
      <w:r w:rsidRPr="007B175E">
        <w:rPr>
          <w:rFonts w:ascii="Arial" w:hAnsi="Arial" w:cs="Arial"/>
          <w:b/>
          <w:color w:val="000000" w:themeColor="text1"/>
          <w:sz w:val="24"/>
          <w:szCs w:val="24"/>
          <w:lang w:val="en-US"/>
        </w:rPr>
        <w:t>?</w:t>
      </w:r>
    </w:p>
    <w:p w:rsidR="005E09CE" w:rsidRPr="007B175E" w:rsidRDefault="005E09CE" w:rsidP="005E09CE">
      <w:pPr>
        <w:pStyle w:val="ListParagraph"/>
        <w:spacing w:after="0" w:line="240" w:lineRule="auto"/>
        <w:ind w:left="465" w:right="-365"/>
        <w:jc w:val="both"/>
        <w:rPr>
          <w:rFonts w:ascii="Arial" w:hAnsi="Arial" w:cs="Arial"/>
          <w:b/>
          <w:color w:val="000000" w:themeColor="text1"/>
          <w:sz w:val="24"/>
          <w:szCs w:val="24"/>
          <w:lang w:val="en-US"/>
        </w:rPr>
      </w:pPr>
    </w:p>
    <w:p w:rsidR="00682045" w:rsidRPr="00FD7BC5" w:rsidRDefault="00682045" w:rsidP="00A23C74">
      <w:pPr>
        <w:ind w:right="141"/>
        <w:jc w:val="both"/>
        <w:rPr>
          <w:rFonts w:ascii="Arial" w:hAnsi="Arial" w:cs="Arial"/>
          <w:color w:val="000000" w:themeColor="text1"/>
          <w:sz w:val="24"/>
          <w:szCs w:val="24"/>
          <w:lang w:val="en-US"/>
        </w:rPr>
      </w:pPr>
      <w:r w:rsidRPr="00FD7BC5">
        <w:rPr>
          <w:rFonts w:ascii="Arial" w:hAnsi="Arial" w:cs="Arial"/>
          <w:color w:val="000000" w:themeColor="text1"/>
          <w:sz w:val="24"/>
          <w:szCs w:val="24"/>
          <w:lang w:val="en-US"/>
        </w:rPr>
        <w:t xml:space="preserve">Risk Assessments will be carried out by the School </w:t>
      </w:r>
      <w:r w:rsidR="00492C7D">
        <w:rPr>
          <w:rFonts w:ascii="Arial" w:hAnsi="Arial" w:cs="Arial"/>
          <w:color w:val="000000" w:themeColor="text1"/>
          <w:sz w:val="24"/>
          <w:szCs w:val="24"/>
        </w:rPr>
        <w:t>Administrator</w:t>
      </w:r>
      <w:r w:rsidRPr="00FD7BC5">
        <w:rPr>
          <w:rFonts w:ascii="Arial" w:hAnsi="Arial" w:cs="Arial"/>
          <w:color w:val="000000" w:themeColor="text1"/>
          <w:sz w:val="24"/>
          <w:szCs w:val="24"/>
          <w:lang w:val="en-US"/>
        </w:rPr>
        <w:t xml:space="preserve"> (or duly delegated to a member of staff accordingly).  As </w:t>
      </w:r>
      <w:r>
        <w:rPr>
          <w:rFonts w:ascii="Arial" w:hAnsi="Arial" w:cs="Arial"/>
          <w:color w:val="000000" w:themeColor="text1"/>
          <w:sz w:val="24"/>
          <w:szCs w:val="24"/>
          <w:lang w:val="en-US"/>
        </w:rPr>
        <w:t>the BCS</w:t>
      </w:r>
      <w:r w:rsidRPr="00FD7BC5">
        <w:rPr>
          <w:rFonts w:ascii="Arial" w:hAnsi="Arial" w:cs="Arial"/>
          <w:color w:val="000000" w:themeColor="text1"/>
          <w:sz w:val="24"/>
          <w:szCs w:val="24"/>
          <w:lang w:val="en-US"/>
        </w:rPr>
        <w:t xml:space="preserve"> </w:t>
      </w:r>
      <w:r w:rsidR="00492C7D">
        <w:rPr>
          <w:rFonts w:ascii="Arial" w:hAnsi="Arial" w:cs="Arial"/>
          <w:color w:val="000000" w:themeColor="text1"/>
          <w:sz w:val="24"/>
          <w:szCs w:val="24"/>
          <w:lang w:val="en-US"/>
        </w:rPr>
        <w:t xml:space="preserve">is </w:t>
      </w:r>
      <w:r w:rsidRPr="00FD7BC5">
        <w:rPr>
          <w:rFonts w:ascii="Arial" w:hAnsi="Arial" w:cs="Arial"/>
          <w:color w:val="000000" w:themeColor="text1"/>
          <w:sz w:val="24"/>
          <w:szCs w:val="24"/>
          <w:lang w:val="en-US"/>
        </w:rPr>
        <w:t>located in the Dewsbury Gospel Church (DGC) building, any potential risks may also impact the church</w:t>
      </w:r>
      <w:r w:rsidR="00492C7D">
        <w:rPr>
          <w:rFonts w:ascii="Arial" w:hAnsi="Arial" w:cs="Arial"/>
          <w:color w:val="000000" w:themeColor="text1"/>
          <w:sz w:val="24"/>
          <w:szCs w:val="24"/>
          <w:lang w:val="en-US"/>
        </w:rPr>
        <w:t xml:space="preserve"> congregation and staff</w:t>
      </w:r>
      <w:r w:rsidRPr="00FD7BC5">
        <w:rPr>
          <w:rFonts w:ascii="Arial" w:hAnsi="Arial" w:cs="Arial"/>
          <w:color w:val="000000" w:themeColor="text1"/>
          <w:sz w:val="24"/>
          <w:szCs w:val="24"/>
          <w:lang w:val="en-US"/>
        </w:rPr>
        <w:t xml:space="preserve">. Therefore any </w:t>
      </w:r>
      <w:r>
        <w:rPr>
          <w:rFonts w:ascii="Arial" w:hAnsi="Arial" w:cs="Arial"/>
          <w:color w:val="000000" w:themeColor="text1"/>
          <w:sz w:val="24"/>
          <w:szCs w:val="24"/>
          <w:lang w:val="en-US"/>
        </w:rPr>
        <w:t xml:space="preserve">serious </w:t>
      </w:r>
      <w:r w:rsidRPr="00FD7BC5">
        <w:rPr>
          <w:rFonts w:ascii="Arial" w:hAnsi="Arial" w:cs="Arial"/>
          <w:color w:val="000000" w:themeColor="text1"/>
          <w:sz w:val="24"/>
          <w:szCs w:val="24"/>
          <w:lang w:val="en-US"/>
        </w:rPr>
        <w:t xml:space="preserve">risks identified will be escalated to the DGC Board of Trustees. </w:t>
      </w:r>
    </w:p>
    <w:p w:rsidR="00682045" w:rsidRDefault="00682045" w:rsidP="00A23C74">
      <w:pPr>
        <w:ind w:right="141"/>
        <w:jc w:val="both"/>
        <w:rPr>
          <w:rFonts w:ascii="Arial" w:hAnsi="Arial" w:cs="Arial"/>
          <w:color w:val="000000" w:themeColor="text1"/>
          <w:sz w:val="24"/>
          <w:szCs w:val="24"/>
          <w:lang w:val="en-US"/>
        </w:rPr>
      </w:pPr>
      <w:r w:rsidRPr="00FD7BC5">
        <w:rPr>
          <w:rFonts w:ascii="Arial" w:hAnsi="Arial" w:cs="Arial"/>
          <w:color w:val="000000" w:themeColor="text1"/>
          <w:sz w:val="24"/>
          <w:szCs w:val="24"/>
          <w:lang w:val="en-US"/>
        </w:rPr>
        <w:t xml:space="preserve">Risk assessments / observations are carried out by undertaking a physical ‘tour’ of the building / grounds / facilities’, and looking out for potential hazards.  The School </w:t>
      </w:r>
      <w:r w:rsidR="00492C7D">
        <w:rPr>
          <w:rFonts w:ascii="Arial" w:hAnsi="Arial" w:cs="Arial"/>
          <w:color w:val="000000" w:themeColor="text1"/>
          <w:sz w:val="24"/>
          <w:szCs w:val="24"/>
        </w:rPr>
        <w:t>Administrator</w:t>
      </w:r>
      <w:r w:rsidR="00492C7D" w:rsidRPr="00FD7BC5">
        <w:rPr>
          <w:rFonts w:ascii="Arial" w:hAnsi="Arial" w:cs="Arial"/>
          <w:color w:val="000000" w:themeColor="text1"/>
          <w:sz w:val="24"/>
          <w:szCs w:val="24"/>
          <w:lang w:val="en-US"/>
        </w:rPr>
        <w:t xml:space="preserve"> </w:t>
      </w:r>
      <w:r w:rsidRPr="00FD7BC5">
        <w:rPr>
          <w:rFonts w:ascii="Arial" w:hAnsi="Arial" w:cs="Arial"/>
          <w:color w:val="000000" w:themeColor="text1"/>
          <w:sz w:val="24"/>
          <w:szCs w:val="24"/>
          <w:lang w:val="en-US"/>
        </w:rPr>
        <w:t>however would not complete the assessments without enlisting views of others (where relevant) about any risk they identify or consider.  Supervisors, students, etc., may equally identify potential risks, and if they do, then these should be reported to the School Principal (or School Administrator) ASAP.</w:t>
      </w:r>
    </w:p>
    <w:p w:rsidR="00297D28" w:rsidRDefault="00297D28" w:rsidP="00E47DFD">
      <w:pPr>
        <w:ind w:right="-365"/>
        <w:jc w:val="both"/>
        <w:rPr>
          <w:rFonts w:ascii="Arial" w:hAnsi="Arial" w:cs="Arial"/>
          <w:color w:val="000000" w:themeColor="text1"/>
          <w:sz w:val="24"/>
          <w:szCs w:val="24"/>
          <w:lang w:val="en-US"/>
        </w:rPr>
      </w:pPr>
    </w:p>
    <w:p w:rsidR="005E09CE" w:rsidRPr="00FD7BC5" w:rsidRDefault="005E09CE" w:rsidP="005E09CE">
      <w:pPr>
        <w:spacing w:after="0" w:line="240" w:lineRule="auto"/>
        <w:ind w:left="578" w:right="141"/>
        <w:jc w:val="both"/>
        <w:rPr>
          <w:rFonts w:ascii="Arial" w:hAnsi="Arial" w:cs="Arial"/>
          <w:color w:val="000000" w:themeColor="text1"/>
          <w:sz w:val="24"/>
          <w:szCs w:val="24"/>
          <w:lang w:val="en-US"/>
        </w:rPr>
      </w:pPr>
    </w:p>
    <w:p w:rsidR="00FD7BC5" w:rsidRPr="00682045" w:rsidRDefault="00FD7BC5" w:rsidP="00AB52ED">
      <w:pPr>
        <w:pStyle w:val="ListParagraph"/>
        <w:numPr>
          <w:ilvl w:val="0"/>
          <w:numId w:val="8"/>
        </w:numPr>
        <w:jc w:val="both"/>
        <w:rPr>
          <w:rFonts w:ascii="Arial" w:hAnsi="Arial" w:cs="Arial"/>
          <w:b/>
          <w:color w:val="000000"/>
          <w:sz w:val="24"/>
          <w:szCs w:val="24"/>
        </w:rPr>
      </w:pPr>
      <w:r w:rsidRPr="00682045">
        <w:rPr>
          <w:rFonts w:ascii="Arial" w:hAnsi="Arial" w:cs="Arial"/>
          <w:b/>
          <w:color w:val="000000"/>
          <w:sz w:val="24"/>
          <w:szCs w:val="24"/>
        </w:rPr>
        <w:t>What are the main types of Risk Assessment</w:t>
      </w:r>
      <w:r w:rsidR="004F09A1" w:rsidRPr="00682045">
        <w:rPr>
          <w:rFonts w:ascii="Arial" w:hAnsi="Arial" w:cs="Arial"/>
          <w:b/>
          <w:color w:val="000000"/>
          <w:sz w:val="24"/>
          <w:szCs w:val="24"/>
        </w:rPr>
        <w:t xml:space="preserve"> in the B</w:t>
      </w:r>
      <w:r w:rsidR="00E47DFD" w:rsidRPr="00682045">
        <w:rPr>
          <w:rFonts w:ascii="Arial" w:hAnsi="Arial" w:cs="Arial"/>
          <w:b/>
          <w:color w:val="000000"/>
          <w:sz w:val="24"/>
          <w:szCs w:val="24"/>
        </w:rPr>
        <w:t xml:space="preserve">ranch </w:t>
      </w:r>
      <w:r w:rsidR="004F09A1" w:rsidRPr="00682045">
        <w:rPr>
          <w:rFonts w:ascii="Arial" w:hAnsi="Arial" w:cs="Arial"/>
          <w:b/>
          <w:color w:val="000000"/>
          <w:sz w:val="24"/>
          <w:szCs w:val="24"/>
        </w:rPr>
        <w:t>C</w:t>
      </w:r>
      <w:r w:rsidR="00E47DFD" w:rsidRPr="00682045">
        <w:rPr>
          <w:rFonts w:ascii="Arial" w:hAnsi="Arial" w:cs="Arial"/>
          <w:b/>
          <w:color w:val="000000"/>
          <w:sz w:val="24"/>
          <w:szCs w:val="24"/>
        </w:rPr>
        <w:t xml:space="preserve">hristian </w:t>
      </w:r>
      <w:r w:rsidR="004F09A1" w:rsidRPr="00682045">
        <w:rPr>
          <w:rFonts w:ascii="Arial" w:hAnsi="Arial" w:cs="Arial"/>
          <w:b/>
          <w:color w:val="000000"/>
          <w:sz w:val="24"/>
          <w:szCs w:val="24"/>
        </w:rPr>
        <w:t>S</w:t>
      </w:r>
      <w:r w:rsidR="00E47DFD" w:rsidRPr="00682045">
        <w:rPr>
          <w:rFonts w:ascii="Arial" w:hAnsi="Arial" w:cs="Arial"/>
          <w:b/>
          <w:color w:val="000000"/>
          <w:sz w:val="24"/>
          <w:szCs w:val="24"/>
        </w:rPr>
        <w:t>chool</w:t>
      </w:r>
      <w:r w:rsidRPr="00682045">
        <w:rPr>
          <w:rFonts w:ascii="Arial" w:hAnsi="Arial" w:cs="Arial"/>
          <w:b/>
          <w:color w:val="000000"/>
          <w:sz w:val="24"/>
          <w:szCs w:val="24"/>
        </w:rPr>
        <w:t xml:space="preserve">? </w:t>
      </w:r>
    </w:p>
    <w:p w:rsidR="004F09A1" w:rsidRDefault="00E47DFD" w:rsidP="00A23C74">
      <w:pPr>
        <w:ind w:left="-142" w:right="141" w:firstLine="142"/>
        <w:jc w:val="both"/>
        <w:rPr>
          <w:rFonts w:ascii="Arial" w:hAnsi="Arial" w:cs="Arial"/>
          <w:color w:val="000000" w:themeColor="text1"/>
          <w:sz w:val="24"/>
          <w:szCs w:val="24"/>
          <w:lang w:val="en-US"/>
        </w:rPr>
      </w:pPr>
      <w:r>
        <w:rPr>
          <w:rFonts w:ascii="Arial" w:hAnsi="Arial" w:cs="Arial"/>
          <w:color w:val="000000" w:themeColor="text1"/>
          <w:sz w:val="24"/>
          <w:szCs w:val="24"/>
          <w:lang w:val="en-US"/>
        </w:rPr>
        <w:t>The</w:t>
      </w:r>
      <w:r w:rsidR="004F09A1">
        <w:rPr>
          <w:rFonts w:ascii="Arial" w:hAnsi="Arial" w:cs="Arial"/>
          <w:color w:val="000000" w:themeColor="text1"/>
          <w:sz w:val="24"/>
          <w:szCs w:val="24"/>
          <w:lang w:val="en-US"/>
        </w:rPr>
        <w:t xml:space="preserve"> BCS </w:t>
      </w:r>
      <w:r>
        <w:rPr>
          <w:rFonts w:ascii="Arial" w:hAnsi="Arial" w:cs="Arial"/>
          <w:color w:val="000000" w:themeColor="text1"/>
          <w:sz w:val="24"/>
          <w:szCs w:val="24"/>
          <w:lang w:val="en-US"/>
        </w:rPr>
        <w:t>has</w:t>
      </w:r>
      <w:r w:rsidR="004F09A1">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categorised</w:t>
      </w:r>
      <w:r w:rsidR="004F09A1">
        <w:rPr>
          <w:rFonts w:ascii="Arial" w:hAnsi="Arial" w:cs="Arial"/>
          <w:color w:val="000000" w:themeColor="text1"/>
          <w:sz w:val="24"/>
          <w:szCs w:val="24"/>
          <w:lang w:val="en-US"/>
        </w:rPr>
        <w:t xml:space="preserve"> Risk Assessment areas into </w:t>
      </w:r>
      <w:r w:rsidR="00682045">
        <w:rPr>
          <w:rFonts w:ascii="Arial" w:hAnsi="Arial" w:cs="Arial"/>
          <w:color w:val="000000" w:themeColor="text1"/>
          <w:sz w:val="24"/>
          <w:szCs w:val="24"/>
          <w:lang w:val="en-US"/>
        </w:rPr>
        <w:t>a number of</w:t>
      </w:r>
      <w:r w:rsidR="004F09A1">
        <w:rPr>
          <w:rFonts w:ascii="Arial" w:hAnsi="Arial" w:cs="Arial"/>
          <w:color w:val="000000" w:themeColor="text1"/>
          <w:sz w:val="24"/>
          <w:szCs w:val="24"/>
          <w:lang w:val="en-US"/>
        </w:rPr>
        <w:t xml:space="preserve"> specific </w:t>
      </w:r>
      <w:r>
        <w:rPr>
          <w:rFonts w:ascii="Arial" w:hAnsi="Arial" w:cs="Arial"/>
          <w:color w:val="000000" w:themeColor="text1"/>
          <w:sz w:val="24"/>
          <w:szCs w:val="24"/>
          <w:lang w:val="en-US"/>
        </w:rPr>
        <w:t xml:space="preserve">groups. </w:t>
      </w:r>
      <w:r w:rsidR="004F09A1">
        <w:rPr>
          <w:rFonts w:ascii="Arial" w:hAnsi="Arial" w:cs="Arial"/>
          <w:color w:val="000000" w:themeColor="text1"/>
          <w:sz w:val="24"/>
          <w:szCs w:val="24"/>
          <w:lang w:val="en-US"/>
        </w:rPr>
        <w:t>These are:</w:t>
      </w:r>
      <w:r w:rsidR="006037B8">
        <w:rPr>
          <w:rFonts w:ascii="Arial" w:hAnsi="Arial" w:cs="Arial"/>
          <w:color w:val="000000" w:themeColor="text1"/>
          <w:sz w:val="24"/>
          <w:szCs w:val="24"/>
          <w:lang w:val="en-US"/>
        </w:rPr>
        <w:br/>
      </w:r>
    </w:p>
    <w:p w:rsidR="004F09A1" w:rsidRPr="004F09A1" w:rsidRDefault="004F09A1" w:rsidP="00AB52ED">
      <w:pPr>
        <w:pStyle w:val="ListParagraph"/>
        <w:numPr>
          <w:ilvl w:val="1"/>
          <w:numId w:val="8"/>
        </w:numPr>
        <w:ind w:left="709" w:right="141" w:hanging="283"/>
        <w:jc w:val="both"/>
        <w:rPr>
          <w:rFonts w:ascii="Arial" w:hAnsi="Arial" w:cs="Arial"/>
          <w:b/>
          <w:color w:val="000000" w:themeColor="text1"/>
          <w:sz w:val="24"/>
          <w:szCs w:val="24"/>
        </w:rPr>
      </w:pPr>
      <w:r w:rsidRPr="004F09A1">
        <w:rPr>
          <w:rFonts w:ascii="Arial" w:hAnsi="Arial" w:cs="Arial"/>
          <w:b/>
          <w:color w:val="000000" w:themeColor="text1"/>
          <w:sz w:val="24"/>
          <w:szCs w:val="24"/>
        </w:rPr>
        <w:t xml:space="preserve">General </w:t>
      </w:r>
      <w:r>
        <w:rPr>
          <w:rFonts w:ascii="Arial" w:hAnsi="Arial" w:cs="Arial"/>
          <w:b/>
          <w:color w:val="000000" w:themeColor="text1"/>
          <w:sz w:val="24"/>
          <w:szCs w:val="24"/>
        </w:rPr>
        <w:t xml:space="preserve">Health &amp; Safety </w:t>
      </w:r>
      <w:r w:rsidRPr="004F09A1">
        <w:rPr>
          <w:rFonts w:ascii="Arial" w:hAnsi="Arial" w:cs="Arial"/>
          <w:b/>
          <w:color w:val="000000" w:themeColor="text1"/>
          <w:sz w:val="24"/>
          <w:szCs w:val="24"/>
        </w:rPr>
        <w:t>Risk Assessments</w:t>
      </w:r>
    </w:p>
    <w:p w:rsidR="00FA75F2" w:rsidRPr="00FD7BC5" w:rsidRDefault="00E47DFD" w:rsidP="00A23C74">
      <w:pPr>
        <w:ind w:left="426" w:right="141"/>
        <w:jc w:val="both"/>
        <w:rPr>
          <w:rFonts w:ascii="Arial" w:hAnsi="Arial" w:cs="Arial"/>
          <w:color w:val="000000" w:themeColor="text1"/>
          <w:sz w:val="24"/>
          <w:szCs w:val="24"/>
        </w:rPr>
      </w:pPr>
      <w:r>
        <w:rPr>
          <w:rFonts w:ascii="Arial" w:hAnsi="Arial" w:cs="Arial"/>
          <w:color w:val="000000" w:themeColor="text1"/>
          <w:sz w:val="24"/>
          <w:szCs w:val="24"/>
        </w:rPr>
        <w:t>The BCS</w:t>
      </w:r>
      <w:r w:rsidR="00FA75F2" w:rsidRPr="00FD7BC5">
        <w:rPr>
          <w:rFonts w:ascii="Arial" w:hAnsi="Arial" w:cs="Arial"/>
          <w:color w:val="000000" w:themeColor="text1"/>
          <w:sz w:val="24"/>
          <w:szCs w:val="24"/>
        </w:rPr>
        <w:t xml:space="preserve"> conducts and documents risk assessments for all activities presenting a significant risk</w:t>
      </w:r>
      <w:r>
        <w:rPr>
          <w:rFonts w:ascii="Arial" w:hAnsi="Arial" w:cs="Arial"/>
          <w:color w:val="000000" w:themeColor="text1"/>
          <w:sz w:val="24"/>
          <w:szCs w:val="24"/>
        </w:rPr>
        <w:t xml:space="preserve"> to students, staff, visitors, etc. </w:t>
      </w:r>
      <w:r w:rsidR="00FA75F2" w:rsidRPr="00FD7BC5">
        <w:rPr>
          <w:rFonts w:ascii="Arial" w:hAnsi="Arial" w:cs="Arial"/>
          <w:color w:val="000000" w:themeColor="text1"/>
          <w:sz w:val="24"/>
          <w:szCs w:val="24"/>
        </w:rPr>
        <w:t xml:space="preserve">These </w:t>
      </w:r>
      <w:r>
        <w:rPr>
          <w:rFonts w:ascii="Arial" w:hAnsi="Arial" w:cs="Arial"/>
          <w:color w:val="000000" w:themeColor="text1"/>
          <w:sz w:val="24"/>
          <w:szCs w:val="24"/>
        </w:rPr>
        <w:t xml:space="preserve">assessments </w:t>
      </w:r>
      <w:r w:rsidR="00FA75F2" w:rsidRPr="00FD7BC5">
        <w:rPr>
          <w:rFonts w:ascii="Arial" w:hAnsi="Arial" w:cs="Arial"/>
          <w:color w:val="000000" w:themeColor="text1"/>
          <w:sz w:val="24"/>
          <w:szCs w:val="24"/>
        </w:rPr>
        <w:t xml:space="preserve">are coordinated by the </w:t>
      </w:r>
      <w:r>
        <w:rPr>
          <w:rFonts w:ascii="Arial" w:hAnsi="Arial" w:cs="Arial"/>
          <w:color w:val="000000" w:themeColor="text1"/>
          <w:sz w:val="24"/>
          <w:szCs w:val="24"/>
        </w:rPr>
        <w:t xml:space="preserve">School </w:t>
      </w:r>
      <w:r w:rsidR="009C2B36">
        <w:rPr>
          <w:rFonts w:ascii="Arial" w:hAnsi="Arial" w:cs="Arial"/>
          <w:color w:val="000000" w:themeColor="text1"/>
          <w:sz w:val="24"/>
          <w:szCs w:val="24"/>
        </w:rPr>
        <w:t>Administrator.</w:t>
      </w:r>
    </w:p>
    <w:p w:rsidR="00FA75F2" w:rsidRDefault="00434D20" w:rsidP="00A23C74">
      <w:pPr>
        <w:ind w:left="426" w:right="141"/>
        <w:jc w:val="both"/>
        <w:rPr>
          <w:rFonts w:ascii="Arial" w:hAnsi="Arial" w:cs="Arial"/>
          <w:color w:val="000000" w:themeColor="text1"/>
          <w:sz w:val="24"/>
          <w:szCs w:val="24"/>
        </w:rPr>
      </w:pPr>
      <w:hyperlink r:id="rId10" w:anchor="p" w:history="1"/>
      <w:r w:rsidR="00FA75F2" w:rsidRPr="00FD7BC5">
        <w:rPr>
          <w:rFonts w:ascii="Arial" w:hAnsi="Arial" w:cs="Arial"/>
          <w:color w:val="000000" w:themeColor="text1"/>
          <w:sz w:val="24"/>
          <w:szCs w:val="24"/>
        </w:rPr>
        <w:t>Risk assessments are available for all staff</w:t>
      </w:r>
      <w:r w:rsidR="009C2B36">
        <w:rPr>
          <w:rFonts w:ascii="Arial" w:hAnsi="Arial" w:cs="Arial"/>
          <w:color w:val="000000" w:themeColor="text1"/>
          <w:sz w:val="24"/>
          <w:szCs w:val="24"/>
        </w:rPr>
        <w:t>, students</w:t>
      </w:r>
      <w:r w:rsidR="00FA75F2" w:rsidRPr="00FD7BC5">
        <w:rPr>
          <w:rFonts w:ascii="Arial" w:hAnsi="Arial" w:cs="Arial"/>
          <w:color w:val="000000" w:themeColor="text1"/>
          <w:sz w:val="24"/>
          <w:szCs w:val="24"/>
        </w:rPr>
        <w:t xml:space="preserve"> </w:t>
      </w:r>
      <w:r w:rsidR="009C2B36">
        <w:rPr>
          <w:rFonts w:ascii="Arial" w:hAnsi="Arial" w:cs="Arial"/>
          <w:color w:val="000000" w:themeColor="text1"/>
          <w:sz w:val="24"/>
          <w:szCs w:val="24"/>
        </w:rPr>
        <w:t xml:space="preserve">and parents </w:t>
      </w:r>
      <w:r w:rsidR="00FA75F2" w:rsidRPr="00FD7BC5">
        <w:rPr>
          <w:rFonts w:ascii="Arial" w:hAnsi="Arial" w:cs="Arial"/>
          <w:color w:val="000000" w:themeColor="text1"/>
          <w:sz w:val="24"/>
          <w:szCs w:val="24"/>
        </w:rPr>
        <w:t xml:space="preserve">to view and are held centrally in </w:t>
      </w:r>
      <w:r w:rsidR="00E47DFD">
        <w:rPr>
          <w:rFonts w:ascii="Arial" w:hAnsi="Arial" w:cs="Arial"/>
          <w:color w:val="000000" w:themeColor="text1"/>
          <w:sz w:val="24"/>
          <w:szCs w:val="24"/>
        </w:rPr>
        <w:t xml:space="preserve">the BCS School Office.  </w:t>
      </w:r>
    </w:p>
    <w:p w:rsidR="004F09A1" w:rsidRPr="00FD7BC5" w:rsidRDefault="004F09A1" w:rsidP="004F09A1">
      <w:pPr>
        <w:jc w:val="both"/>
        <w:rPr>
          <w:rFonts w:ascii="Arial" w:hAnsi="Arial" w:cs="Arial"/>
          <w:color w:val="000000" w:themeColor="text1"/>
          <w:sz w:val="24"/>
          <w:szCs w:val="24"/>
        </w:rPr>
      </w:pPr>
    </w:p>
    <w:p w:rsidR="00FA75F2" w:rsidRPr="004F09A1" w:rsidRDefault="004F09A1" w:rsidP="00AB52ED">
      <w:pPr>
        <w:pStyle w:val="BodyText"/>
        <w:numPr>
          <w:ilvl w:val="1"/>
          <w:numId w:val="8"/>
        </w:numPr>
        <w:tabs>
          <w:tab w:val="left" w:pos="-1099"/>
          <w:tab w:val="left" w:pos="-720"/>
          <w:tab w:val="left" w:pos="0"/>
          <w:tab w:val="left" w:pos="720"/>
          <w:tab w:val="left" w:pos="1440"/>
          <w:tab w:val="left" w:pos="1710"/>
          <w:tab w:val="left" w:pos="2340"/>
          <w:tab w:val="left" w:pos="2610"/>
        </w:tabs>
        <w:ind w:hanging="654"/>
        <w:jc w:val="both"/>
        <w:rPr>
          <w:rFonts w:ascii="Arial" w:hAnsi="Arial" w:cs="Arial"/>
          <w:b/>
          <w:color w:val="000000" w:themeColor="text1"/>
          <w:szCs w:val="24"/>
        </w:rPr>
      </w:pPr>
      <w:r w:rsidRPr="004F09A1">
        <w:rPr>
          <w:rFonts w:ascii="Arial" w:hAnsi="Arial" w:cs="Arial"/>
          <w:b/>
          <w:color w:val="000000" w:themeColor="text1"/>
          <w:szCs w:val="24"/>
        </w:rPr>
        <w:t xml:space="preserve">Individual Risk Assessments </w:t>
      </w:r>
    </w:p>
    <w:p w:rsidR="004F09A1" w:rsidRPr="00FD7BC5" w:rsidRDefault="004F09A1" w:rsidP="00A23C74">
      <w:pPr>
        <w:pStyle w:val="BodyText"/>
        <w:tabs>
          <w:tab w:val="left" w:pos="-1099"/>
          <w:tab w:val="left" w:pos="-720"/>
          <w:tab w:val="left" w:pos="0"/>
          <w:tab w:val="left" w:pos="720"/>
          <w:tab w:val="left" w:pos="1440"/>
          <w:tab w:val="left" w:pos="1710"/>
          <w:tab w:val="left" w:pos="2340"/>
          <w:tab w:val="left" w:pos="2610"/>
        </w:tabs>
        <w:ind w:left="720" w:right="141"/>
        <w:jc w:val="both"/>
        <w:rPr>
          <w:rFonts w:ascii="Arial" w:hAnsi="Arial" w:cs="Arial"/>
          <w:b/>
          <w:bCs/>
          <w:strike/>
          <w:color w:val="000000" w:themeColor="text1"/>
          <w:szCs w:val="24"/>
        </w:rPr>
      </w:pPr>
    </w:p>
    <w:p w:rsidR="009C2B36" w:rsidRDefault="0015009A" w:rsidP="009C2B36">
      <w:pPr>
        <w:pStyle w:val="BodyText"/>
        <w:tabs>
          <w:tab w:val="left" w:pos="-1099"/>
          <w:tab w:val="left" w:pos="-720"/>
          <w:tab w:val="left" w:pos="0"/>
          <w:tab w:val="left" w:pos="720"/>
          <w:tab w:val="left" w:pos="1440"/>
          <w:tab w:val="left" w:pos="1710"/>
          <w:tab w:val="left" w:pos="2340"/>
          <w:tab w:val="left" w:pos="2610"/>
        </w:tabs>
        <w:ind w:left="426" w:right="141"/>
        <w:jc w:val="both"/>
        <w:rPr>
          <w:rFonts w:ascii="Arial" w:hAnsi="Arial" w:cs="Arial"/>
          <w:color w:val="000000" w:themeColor="text1"/>
          <w:szCs w:val="24"/>
        </w:rPr>
      </w:pPr>
      <w:r>
        <w:rPr>
          <w:rFonts w:ascii="Arial" w:hAnsi="Arial" w:cs="Arial"/>
          <w:color w:val="000000" w:themeColor="text1"/>
          <w:szCs w:val="24"/>
        </w:rPr>
        <w:t xml:space="preserve">If applicable risk </w:t>
      </w:r>
      <w:r w:rsidR="00FA75F2" w:rsidRPr="00E47DFD">
        <w:rPr>
          <w:rFonts w:ascii="Arial" w:hAnsi="Arial" w:cs="Arial"/>
          <w:color w:val="000000" w:themeColor="text1"/>
          <w:szCs w:val="24"/>
        </w:rPr>
        <w:t xml:space="preserve">assessments relating to </w:t>
      </w:r>
      <w:r>
        <w:rPr>
          <w:rFonts w:ascii="Arial" w:hAnsi="Arial" w:cs="Arial"/>
          <w:color w:val="000000" w:themeColor="text1"/>
          <w:szCs w:val="24"/>
        </w:rPr>
        <w:t xml:space="preserve">specific </w:t>
      </w:r>
      <w:r w:rsidR="00FA75F2" w:rsidRPr="00E47DFD">
        <w:rPr>
          <w:rFonts w:ascii="Arial" w:hAnsi="Arial" w:cs="Arial"/>
          <w:color w:val="000000" w:themeColor="text1"/>
          <w:szCs w:val="24"/>
        </w:rPr>
        <w:t>staff member</w:t>
      </w:r>
      <w:r>
        <w:rPr>
          <w:rFonts w:ascii="Arial" w:hAnsi="Arial" w:cs="Arial"/>
          <w:color w:val="000000" w:themeColor="text1"/>
          <w:szCs w:val="24"/>
        </w:rPr>
        <w:t xml:space="preserve">s or students, will be undertaken by the School Principal.  These assessments will be </w:t>
      </w:r>
      <w:r w:rsidR="00FA75F2" w:rsidRPr="00E47DFD">
        <w:rPr>
          <w:rFonts w:ascii="Arial" w:hAnsi="Arial" w:cs="Arial"/>
          <w:color w:val="000000" w:themeColor="text1"/>
          <w:szCs w:val="24"/>
        </w:rPr>
        <w:t>held on that individual’s file</w:t>
      </w:r>
      <w:r>
        <w:rPr>
          <w:rFonts w:ascii="Arial" w:hAnsi="Arial" w:cs="Arial"/>
          <w:color w:val="000000" w:themeColor="text1"/>
          <w:szCs w:val="24"/>
        </w:rPr>
        <w:t xml:space="preserve"> within the School Office.  It is the </w:t>
      </w:r>
      <w:r w:rsidR="00FA75F2" w:rsidRPr="00E47DFD">
        <w:rPr>
          <w:rFonts w:ascii="Arial" w:hAnsi="Arial" w:cs="Arial"/>
          <w:color w:val="000000" w:themeColor="text1"/>
          <w:szCs w:val="24"/>
        </w:rPr>
        <w:t xml:space="preserve">responsibility of all staff to inform the </w:t>
      </w:r>
      <w:r>
        <w:rPr>
          <w:rFonts w:ascii="Arial" w:hAnsi="Arial" w:cs="Arial"/>
          <w:color w:val="000000" w:themeColor="text1"/>
          <w:szCs w:val="24"/>
        </w:rPr>
        <w:t>School Pr</w:t>
      </w:r>
      <w:r w:rsidR="00FA75F2" w:rsidRPr="00E47DFD">
        <w:rPr>
          <w:rFonts w:ascii="Arial" w:hAnsi="Arial" w:cs="Arial"/>
          <w:color w:val="000000" w:themeColor="text1"/>
          <w:szCs w:val="24"/>
        </w:rPr>
        <w:t xml:space="preserve">incipal of any medical conditions (including pregnancy) which may impact upon their work.  </w:t>
      </w:r>
    </w:p>
    <w:p w:rsidR="007A57E3" w:rsidRDefault="007A57E3" w:rsidP="007A57E3">
      <w:pPr>
        <w:pStyle w:val="BodyText"/>
        <w:tabs>
          <w:tab w:val="left" w:pos="-1099"/>
          <w:tab w:val="left" w:pos="-720"/>
          <w:tab w:val="left" w:pos="0"/>
          <w:tab w:val="left" w:pos="720"/>
          <w:tab w:val="left" w:pos="1440"/>
          <w:tab w:val="left" w:pos="1710"/>
          <w:tab w:val="left" w:pos="2340"/>
          <w:tab w:val="left" w:pos="2610"/>
        </w:tabs>
        <w:ind w:right="141"/>
        <w:jc w:val="both"/>
        <w:rPr>
          <w:rFonts w:ascii="Arial" w:hAnsi="Arial" w:cs="Arial"/>
          <w:color w:val="000000" w:themeColor="text1"/>
          <w:szCs w:val="24"/>
        </w:rPr>
      </w:pPr>
    </w:p>
    <w:p w:rsidR="00FA75F2" w:rsidRPr="00682045" w:rsidRDefault="004F09A1" w:rsidP="00AB52ED">
      <w:pPr>
        <w:pStyle w:val="BodyText"/>
        <w:numPr>
          <w:ilvl w:val="1"/>
          <w:numId w:val="8"/>
        </w:numPr>
        <w:tabs>
          <w:tab w:val="left" w:pos="-1099"/>
          <w:tab w:val="left" w:pos="-720"/>
          <w:tab w:val="left" w:pos="0"/>
          <w:tab w:val="left" w:pos="720"/>
          <w:tab w:val="left" w:pos="1440"/>
          <w:tab w:val="left" w:pos="1710"/>
          <w:tab w:val="left" w:pos="2340"/>
          <w:tab w:val="left" w:pos="2610"/>
        </w:tabs>
        <w:ind w:right="141" w:hanging="654"/>
        <w:jc w:val="both"/>
        <w:rPr>
          <w:rFonts w:ascii="Arial" w:hAnsi="Arial" w:cs="Arial"/>
          <w:b/>
          <w:color w:val="000000" w:themeColor="text1"/>
          <w:szCs w:val="24"/>
        </w:rPr>
      </w:pPr>
      <w:r w:rsidRPr="00682045">
        <w:rPr>
          <w:rFonts w:ascii="Arial" w:hAnsi="Arial" w:cs="Arial"/>
          <w:b/>
          <w:color w:val="000000" w:themeColor="text1"/>
          <w:szCs w:val="24"/>
        </w:rPr>
        <w:t>Curriculum Activity Risk Assessments</w:t>
      </w:r>
      <w:r w:rsidR="00FA75F2" w:rsidRPr="00682045">
        <w:rPr>
          <w:rFonts w:ascii="Arial" w:hAnsi="Arial" w:cs="Arial"/>
          <w:b/>
          <w:color w:val="000000" w:themeColor="text1"/>
          <w:szCs w:val="24"/>
        </w:rPr>
        <w:t xml:space="preserve"> </w:t>
      </w:r>
    </w:p>
    <w:p w:rsidR="00FA75F2" w:rsidRPr="00FD7BC5" w:rsidRDefault="00FA75F2" w:rsidP="00A23C74">
      <w:pPr>
        <w:ind w:left="426" w:right="141"/>
        <w:jc w:val="both"/>
        <w:rPr>
          <w:rFonts w:ascii="Arial" w:hAnsi="Arial" w:cs="Arial"/>
          <w:color w:val="000000" w:themeColor="text1"/>
          <w:sz w:val="24"/>
          <w:szCs w:val="24"/>
        </w:rPr>
      </w:pPr>
      <w:r w:rsidRPr="00FD7BC5">
        <w:rPr>
          <w:rFonts w:ascii="Arial" w:hAnsi="Arial" w:cs="Arial"/>
          <w:color w:val="000000" w:themeColor="text1"/>
          <w:sz w:val="24"/>
          <w:szCs w:val="24"/>
        </w:rPr>
        <w:t>Risk assessments for extra curriculum activities will be carried out by the relevant subject</w:t>
      </w:r>
      <w:r w:rsidR="00D27199">
        <w:rPr>
          <w:rFonts w:ascii="Arial" w:hAnsi="Arial" w:cs="Arial"/>
          <w:color w:val="000000" w:themeColor="text1"/>
          <w:sz w:val="24"/>
          <w:szCs w:val="24"/>
        </w:rPr>
        <w:t xml:space="preserve"> Supervisors. These curriculum areas include:</w:t>
      </w:r>
      <w:r w:rsidRPr="00FD7BC5">
        <w:rPr>
          <w:rFonts w:ascii="Arial" w:hAnsi="Arial" w:cs="Arial"/>
          <w:color w:val="000000" w:themeColor="text1"/>
          <w:sz w:val="24"/>
          <w:szCs w:val="24"/>
        </w:rPr>
        <w:t xml:space="preserve">  </w:t>
      </w:r>
    </w:p>
    <w:p w:rsidR="00FA75F2" w:rsidRPr="00FD7BC5" w:rsidRDefault="00D27199" w:rsidP="00AB52ED">
      <w:pPr>
        <w:numPr>
          <w:ilvl w:val="0"/>
          <w:numId w:val="1"/>
        </w:numPr>
        <w:spacing w:after="0" w:line="360" w:lineRule="auto"/>
        <w:ind w:left="1077" w:right="142" w:hanging="357"/>
        <w:jc w:val="both"/>
        <w:rPr>
          <w:rFonts w:ascii="Arial" w:hAnsi="Arial" w:cs="Arial"/>
          <w:color w:val="000000" w:themeColor="text1"/>
          <w:sz w:val="24"/>
          <w:szCs w:val="24"/>
        </w:rPr>
      </w:pPr>
      <w:r>
        <w:rPr>
          <w:rFonts w:ascii="Arial" w:hAnsi="Arial" w:cs="Arial"/>
          <w:color w:val="000000" w:themeColor="text1"/>
          <w:sz w:val="24"/>
          <w:szCs w:val="24"/>
        </w:rPr>
        <w:t>Design and Technology</w:t>
      </w:r>
    </w:p>
    <w:p w:rsidR="00D27199" w:rsidRPr="00D27199" w:rsidRDefault="00FA75F2" w:rsidP="00AB52ED">
      <w:pPr>
        <w:numPr>
          <w:ilvl w:val="0"/>
          <w:numId w:val="1"/>
        </w:numPr>
        <w:spacing w:after="0" w:line="360" w:lineRule="auto"/>
        <w:ind w:left="1077" w:right="142" w:hanging="357"/>
        <w:jc w:val="both"/>
        <w:rPr>
          <w:rFonts w:ascii="Arial" w:hAnsi="Arial" w:cs="Arial"/>
          <w:bCs/>
          <w:color w:val="000000" w:themeColor="text1"/>
          <w:sz w:val="24"/>
          <w:szCs w:val="24"/>
        </w:rPr>
      </w:pPr>
      <w:r w:rsidRPr="00D27199">
        <w:rPr>
          <w:rFonts w:ascii="Arial" w:hAnsi="Arial" w:cs="Arial"/>
          <w:color w:val="000000" w:themeColor="text1"/>
          <w:sz w:val="24"/>
          <w:szCs w:val="24"/>
        </w:rPr>
        <w:t>Practical Science</w:t>
      </w:r>
    </w:p>
    <w:p w:rsidR="00FA75F2" w:rsidRPr="00D27199" w:rsidRDefault="00FA75F2" w:rsidP="00AB52ED">
      <w:pPr>
        <w:numPr>
          <w:ilvl w:val="0"/>
          <w:numId w:val="1"/>
        </w:numPr>
        <w:spacing w:after="0" w:line="360" w:lineRule="auto"/>
        <w:ind w:left="1077" w:right="142" w:hanging="357"/>
        <w:jc w:val="both"/>
        <w:rPr>
          <w:rStyle w:val="bigbody"/>
          <w:rFonts w:ascii="Arial" w:hAnsi="Arial" w:cs="Arial"/>
          <w:bCs/>
          <w:color w:val="000000" w:themeColor="text1"/>
          <w:sz w:val="24"/>
          <w:szCs w:val="24"/>
        </w:rPr>
      </w:pPr>
      <w:r w:rsidRPr="00D27199">
        <w:rPr>
          <w:rStyle w:val="bigbody"/>
          <w:rFonts w:ascii="Arial" w:hAnsi="Arial" w:cs="Arial"/>
          <w:bCs/>
          <w:color w:val="000000" w:themeColor="text1"/>
          <w:sz w:val="24"/>
          <w:szCs w:val="24"/>
        </w:rPr>
        <w:t>Art &amp; Design</w:t>
      </w:r>
    </w:p>
    <w:p w:rsidR="00FA75F2" w:rsidRPr="007A57E3" w:rsidRDefault="00FA75F2" w:rsidP="00AB52ED">
      <w:pPr>
        <w:numPr>
          <w:ilvl w:val="0"/>
          <w:numId w:val="1"/>
        </w:numPr>
        <w:spacing w:after="0" w:line="360" w:lineRule="auto"/>
        <w:ind w:left="1077" w:right="142" w:hanging="357"/>
        <w:jc w:val="both"/>
        <w:rPr>
          <w:rStyle w:val="sedmaintext"/>
          <w:rFonts w:ascii="Arial" w:hAnsi="Arial" w:cs="Arial"/>
          <w:b/>
          <w:color w:val="000000" w:themeColor="text1"/>
          <w:sz w:val="24"/>
          <w:szCs w:val="24"/>
        </w:rPr>
      </w:pPr>
      <w:r w:rsidRPr="00FD7BC5">
        <w:rPr>
          <w:rStyle w:val="sedmaintext"/>
          <w:rFonts w:ascii="Arial" w:hAnsi="Arial" w:cs="Arial"/>
          <w:color w:val="000000" w:themeColor="text1"/>
          <w:sz w:val="24"/>
          <w:szCs w:val="24"/>
        </w:rPr>
        <w:t>Physical Education</w:t>
      </w:r>
    </w:p>
    <w:p w:rsidR="007A57E3" w:rsidRPr="004F09A1" w:rsidRDefault="007A57E3" w:rsidP="00AB52ED">
      <w:pPr>
        <w:numPr>
          <w:ilvl w:val="0"/>
          <w:numId w:val="1"/>
        </w:numPr>
        <w:spacing w:after="0" w:line="360" w:lineRule="auto"/>
        <w:ind w:left="1077" w:right="142" w:hanging="357"/>
        <w:jc w:val="both"/>
        <w:rPr>
          <w:rFonts w:ascii="Arial" w:hAnsi="Arial" w:cs="Arial"/>
          <w:b/>
          <w:color w:val="000000" w:themeColor="text1"/>
          <w:sz w:val="24"/>
          <w:szCs w:val="24"/>
        </w:rPr>
      </w:pPr>
      <w:r>
        <w:rPr>
          <w:rStyle w:val="sedmaintext"/>
          <w:rFonts w:ascii="Arial" w:hAnsi="Arial" w:cs="Arial"/>
          <w:color w:val="000000" w:themeColor="text1"/>
          <w:sz w:val="24"/>
          <w:szCs w:val="24"/>
        </w:rPr>
        <w:t>Cooking</w:t>
      </w:r>
    </w:p>
    <w:p w:rsidR="004F09A1" w:rsidRPr="00FD7BC5" w:rsidRDefault="004F09A1" w:rsidP="00A23C74">
      <w:pPr>
        <w:spacing w:after="0" w:line="240" w:lineRule="auto"/>
        <w:ind w:left="1080" w:right="141"/>
        <w:jc w:val="both"/>
        <w:rPr>
          <w:rStyle w:val="sedmaintext"/>
          <w:rFonts w:ascii="Arial" w:hAnsi="Arial" w:cs="Arial"/>
          <w:b/>
          <w:color w:val="000000" w:themeColor="text1"/>
          <w:sz w:val="24"/>
          <w:szCs w:val="24"/>
        </w:rPr>
      </w:pPr>
    </w:p>
    <w:p w:rsidR="00D27199" w:rsidRDefault="00FA75F2" w:rsidP="00A23C74">
      <w:pPr>
        <w:ind w:right="141" w:firstLine="567"/>
        <w:jc w:val="both"/>
        <w:rPr>
          <w:rFonts w:ascii="Arial" w:hAnsi="Arial" w:cs="Arial"/>
          <w:color w:val="000000" w:themeColor="text1"/>
          <w:sz w:val="24"/>
          <w:szCs w:val="24"/>
        </w:rPr>
      </w:pPr>
      <w:r w:rsidRPr="00FD7BC5">
        <w:rPr>
          <w:rFonts w:ascii="Arial" w:hAnsi="Arial" w:cs="Arial"/>
          <w:color w:val="000000" w:themeColor="text1"/>
          <w:sz w:val="24"/>
          <w:szCs w:val="24"/>
        </w:rPr>
        <w:t>These assessments should be incorporated within the lesson plan</w:t>
      </w:r>
      <w:r w:rsidR="00D27199">
        <w:rPr>
          <w:rFonts w:ascii="Arial" w:hAnsi="Arial" w:cs="Arial"/>
          <w:color w:val="000000" w:themeColor="text1"/>
          <w:sz w:val="24"/>
          <w:szCs w:val="24"/>
        </w:rPr>
        <w:t xml:space="preserve"> for the curriculum activity.</w:t>
      </w:r>
    </w:p>
    <w:p w:rsidR="004F09A1" w:rsidRPr="00682045" w:rsidRDefault="004F09A1" w:rsidP="00AB52ED">
      <w:pPr>
        <w:pStyle w:val="ListParagraph"/>
        <w:numPr>
          <w:ilvl w:val="0"/>
          <w:numId w:val="9"/>
        </w:numPr>
        <w:spacing w:before="100" w:beforeAutospacing="1" w:after="100" w:afterAutospacing="1"/>
        <w:ind w:hanging="294"/>
        <w:jc w:val="both"/>
        <w:rPr>
          <w:rFonts w:ascii="Arial" w:hAnsi="Arial" w:cs="Arial"/>
          <w:b/>
          <w:color w:val="000000" w:themeColor="text1"/>
          <w:sz w:val="24"/>
          <w:szCs w:val="24"/>
        </w:rPr>
      </w:pPr>
      <w:r w:rsidRPr="00682045">
        <w:rPr>
          <w:rFonts w:ascii="Arial" w:hAnsi="Arial" w:cs="Arial"/>
          <w:b/>
          <w:color w:val="000000" w:themeColor="text1"/>
          <w:sz w:val="24"/>
          <w:szCs w:val="24"/>
        </w:rPr>
        <w:t>Statutory Tests</w:t>
      </w:r>
    </w:p>
    <w:p w:rsidR="00FA75F2" w:rsidRDefault="00D27199" w:rsidP="00A23C74">
      <w:pPr>
        <w:pStyle w:val="ListParagraph"/>
        <w:ind w:left="426" w:right="141"/>
        <w:jc w:val="both"/>
        <w:rPr>
          <w:rFonts w:ascii="Arial" w:hAnsi="Arial" w:cs="Arial"/>
          <w:color w:val="000000" w:themeColor="text1"/>
          <w:sz w:val="24"/>
          <w:szCs w:val="24"/>
        </w:rPr>
      </w:pPr>
      <w:r>
        <w:rPr>
          <w:rFonts w:ascii="Arial" w:hAnsi="Arial" w:cs="Arial"/>
          <w:color w:val="000000" w:themeColor="text1"/>
          <w:sz w:val="24"/>
          <w:szCs w:val="24"/>
        </w:rPr>
        <w:t>T</w:t>
      </w:r>
      <w:r w:rsidRPr="00D27199">
        <w:rPr>
          <w:rFonts w:ascii="Arial" w:hAnsi="Arial" w:cs="Arial"/>
          <w:color w:val="000000" w:themeColor="text1"/>
          <w:sz w:val="24"/>
          <w:szCs w:val="24"/>
        </w:rPr>
        <w:t>he school employs specialists to carry out risk assessments in gas safety, electrical safety, fire safety, and certification of the li</w:t>
      </w:r>
      <w:r>
        <w:rPr>
          <w:rFonts w:ascii="Arial" w:hAnsi="Arial" w:cs="Arial"/>
          <w:color w:val="000000" w:themeColor="text1"/>
          <w:sz w:val="24"/>
          <w:szCs w:val="24"/>
        </w:rPr>
        <w:t xml:space="preserve">ghtning conductor (clock tower).  </w:t>
      </w:r>
      <w:r w:rsidR="00FA75F2" w:rsidRPr="00FD7BC5">
        <w:rPr>
          <w:rFonts w:ascii="Arial" w:hAnsi="Arial" w:cs="Arial"/>
          <w:color w:val="000000" w:themeColor="text1"/>
          <w:sz w:val="24"/>
          <w:szCs w:val="24"/>
        </w:rPr>
        <w:t xml:space="preserve">Statutory tests </w:t>
      </w:r>
      <w:r>
        <w:rPr>
          <w:rFonts w:ascii="Arial" w:hAnsi="Arial" w:cs="Arial"/>
          <w:color w:val="000000" w:themeColor="text1"/>
          <w:sz w:val="24"/>
          <w:szCs w:val="24"/>
        </w:rPr>
        <w:t>will</w:t>
      </w:r>
      <w:r w:rsidR="00FA75F2" w:rsidRPr="00FD7BC5">
        <w:rPr>
          <w:rFonts w:ascii="Arial" w:hAnsi="Arial" w:cs="Arial"/>
          <w:color w:val="000000" w:themeColor="text1"/>
          <w:sz w:val="24"/>
          <w:szCs w:val="24"/>
        </w:rPr>
        <w:t xml:space="preserve"> be carried out on all the following. </w:t>
      </w:r>
    </w:p>
    <w:p w:rsidR="00FA75F2" w:rsidRPr="00FD7BC5" w:rsidRDefault="00D27199" w:rsidP="00AB52ED">
      <w:pPr>
        <w:numPr>
          <w:ilvl w:val="0"/>
          <w:numId w:val="3"/>
        </w:numPr>
        <w:spacing w:after="0" w:line="360" w:lineRule="auto"/>
        <w:ind w:left="1077" w:right="142" w:hanging="357"/>
        <w:jc w:val="both"/>
        <w:rPr>
          <w:rFonts w:ascii="Arial" w:hAnsi="Arial" w:cs="Arial"/>
          <w:color w:val="000000" w:themeColor="text1"/>
          <w:sz w:val="24"/>
          <w:szCs w:val="24"/>
        </w:rPr>
      </w:pPr>
      <w:r>
        <w:rPr>
          <w:rFonts w:ascii="Arial" w:hAnsi="Arial" w:cs="Arial"/>
          <w:color w:val="000000" w:themeColor="text1"/>
          <w:sz w:val="24"/>
          <w:szCs w:val="24"/>
        </w:rPr>
        <w:t>Fire Extinguishers.</w:t>
      </w:r>
    </w:p>
    <w:p w:rsidR="00FA75F2" w:rsidRPr="00FD7BC5" w:rsidRDefault="00D27199" w:rsidP="00AB52ED">
      <w:pPr>
        <w:numPr>
          <w:ilvl w:val="0"/>
          <w:numId w:val="3"/>
        </w:numPr>
        <w:spacing w:after="0" w:line="360" w:lineRule="auto"/>
        <w:ind w:left="1077" w:right="142" w:hanging="357"/>
        <w:jc w:val="both"/>
        <w:rPr>
          <w:rFonts w:ascii="Arial" w:hAnsi="Arial" w:cs="Arial"/>
          <w:color w:val="000000" w:themeColor="text1"/>
          <w:sz w:val="24"/>
          <w:szCs w:val="24"/>
        </w:rPr>
      </w:pPr>
      <w:r>
        <w:rPr>
          <w:rFonts w:ascii="Arial" w:hAnsi="Arial" w:cs="Arial"/>
          <w:color w:val="000000" w:themeColor="text1"/>
          <w:sz w:val="24"/>
          <w:szCs w:val="24"/>
        </w:rPr>
        <w:t>Fire Alarm.</w:t>
      </w:r>
    </w:p>
    <w:p w:rsidR="00FA75F2" w:rsidRPr="00FD7BC5" w:rsidRDefault="00FA75F2" w:rsidP="00AB52ED">
      <w:pPr>
        <w:numPr>
          <w:ilvl w:val="0"/>
          <w:numId w:val="3"/>
        </w:numPr>
        <w:spacing w:after="0" w:line="360" w:lineRule="auto"/>
        <w:ind w:left="1077" w:right="142" w:hanging="357"/>
        <w:jc w:val="both"/>
        <w:rPr>
          <w:rFonts w:ascii="Arial" w:hAnsi="Arial" w:cs="Arial"/>
          <w:color w:val="000000" w:themeColor="text1"/>
          <w:sz w:val="24"/>
          <w:szCs w:val="24"/>
        </w:rPr>
      </w:pPr>
      <w:r w:rsidRPr="00FD7BC5">
        <w:rPr>
          <w:rFonts w:ascii="Arial" w:hAnsi="Arial" w:cs="Arial"/>
          <w:color w:val="000000" w:themeColor="text1"/>
          <w:sz w:val="24"/>
          <w:szCs w:val="24"/>
        </w:rPr>
        <w:t>Fixed</w:t>
      </w:r>
      <w:r w:rsidR="00D27199">
        <w:rPr>
          <w:rFonts w:ascii="Arial" w:hAnsi="Arial" w:cs="Arial"/>
          <w:color w:val="000000" w:themeColor="text1"/>
          <w:sz w:val="24"/>
          <w:szCs w:val="24"/>
        </w:rPr>
        <w:t xml:space="preserve"> Electrical Wiring Installation.</w:t>
      </w:r>
    </w:p>
    <w:p w:rsidR="00FA75F2" w:rsidRPr="00FD7BC5" w:rsidRDefault="00FA75F2" w:rsidP="00AB52ED">
      <w:pPr>
        <w:numPr>
          <w:ilvl w:val="0"/>
          <w:numId w:val="3"/>
        </w:numPr>
        <w:spacing w:after="0" w:line="360" w:lineRule="auto"/>
        <w:ind w:left="1077" w:right="142" w:hanging="357"/>
        <w:jc w:val="both"/>
        <w:rPr>
          <w:rFonts w:ascii="Arial" w:hAnsi="Arial" w:cs="Arial"/>
          <w:color w:val="000000" w:themeColor="text1"/>
          <w:sz w:val="24"/>
          <w:szCs w:val="24"/>
        </w:rPr>
      </w:pPr>
      <w:r w:rsidRPr="00FD7BC5">
        <w:rPr>
          <w:rFonts w:ascii="Arial" w:hAnsi="Arial" w:cs="Arial"/>
          <w:color w:val="000000" w:themeColor="text1"/>
          <w:sz w:val="24"/>
          <w:szCs w:val="24"/>
        </w:rPr>
        <w:t>Emergency Lighting Inspection and Test</w:t>
      </w:r>
      <w:r w:rsidR="00D27199">
        <w:rPr>
          <w:rFonts w:ascii="Arial" w:hAnsi="Arial" w:cs="Arial"/>
          <w:color w:val="000000" w:themeColor="text1"/>
          <w:sz w:val="24"/>
          <w:szCs w:val="24"/>
        </w:rPr>
        <w:t>.</w:t>
      </w:r>
      <w:r w:rsidRPr="00FD7BC5">
        <w:rPr>
          <w:rFonts w:ascii="Arial" w:hAnsi="Arial" w:cs="Arial"/>
          <w:color w:val="000000" w:themeColor="text1"/>
          <w:sz w:val="24"/>
          <w:szCs w:val="24"/>
        </w:rPr>
        <w:t xml:space="preserve"> </w:t>
      </w:r>
    </w:p>
    <w:p w:rsidR="00FA75F2" w:rsidRPr="00FD7BC5" w:rsidRDefault="00FA75F2" w:rsidP="00AB52ED">
      <w:pPr>
        <w:numPr>
          <w:ilvl w:val="0"/>
          <w:numId w:val="3"/>
        </w:numPr>
        <w:spacing w:after="0" w:line="360" w:lineRule="auto"/>
        <w:ind w:left="1077" w:right="142" w:hanging="357"/>
        <w:jc w:val="both"/>
        <w:rPr>
          <w:rFonts w:ascii="Arial" w:hAnsi="Arial" w:cs="Arial"/>
          <w:color w:val="000000" w:themeColor="text1"/>
          <w:sz w:val="24"/>
          <w:szCs w:val="24"/>
        </w:rPr>
      </w:pPr>
      <w:r w:rsidRPr="00FD7BC5">
        <w:rPr>
          <w:rFonts w:ascii="Arial" w:hAnsi="Arial" w:cs="Arial"/>
          <w:color w:val="000000" w:themeColor="text1"/>
          <w:sz w:val="24"/>
          <w:szCs w:val="24"/>
        </w:rPr>
        <w:t>P</w:t>
      </w:r>
      <w:r w:rsidR="00D27199">
        <w:rPr>
          <w:rFonts w:ascii="Arial" w:hAnsi="Arial" w:cs="Arial"/>
          <w:color w:val="000000" w:themeColor="text1"/>
          <w:sz w:val="24"/>
          <w:szCs w:val="24"/>
        </w:rPr>
        <w:t>ortable Appliance Testing (PAT).</w:t>
      </w:r>
    </w:p>
    <w:p w:rsidR="00FA75F2" w:rsidRPr="00933093" w:rsidRDefault="00FA75F2" w:rsidP="00A23C74">
      <w:pPr>
        <w:ind w:right="141"/>
        <w:jc w:val="both"/>
        <w:rPr>
          <w:rFonts w:ascii="Arial" w:hAnsi="Arial" w:cs="Arial"/>
          <w:b/>
          <w:color w:val="000000" w:themeColor="text1"/>
          <w:sz w:val="24"/>
          <w:szCs w:val="24"/>
        </w:rPr>
      </w:pPr>
    </w:p>
    <w:p w:rsidR="004F09A1" w:rsidRPr="00297D28" w:rsidRDefault="004F09A1" w:rsidP="00AB52ED">
      <w:pPr>
        <w:pStyle w:val="ListParagraph"/>
        <w:numPr>
          <w:ilvl w:val="0"/>
          <w:numId w:val="3"/>
        </w:numPr>
        <w:tabs>
          <w:tab w:val="left" w:pos="-1440"/>
        </w:tabs>
        <w:ind w:right="141" w:hanging="294"/>
        <w:jc w:val="both"/>
        <w:rPr>
          <w:rFonts w:ascii="Arial" w:hAnsi="Arial" w:cs="Arial"/>
          <w:b/>
          <w:color w:val="000000" w:themeColor="text1"/>
          <w:sz w:val="24"/>
          <w:szCs w:val="24"/>
        </w:rPr>
      </w:pPr>
      <w:r w:rsidRPr="00297D28">
        <w:rPr>
          <w:rFonts w:ascii="Arial" w:hAnsi="Arial" w:cs="Arial"/>
          <w:b/>
          <w:color w:val="000000" w:themeColor="text1"/>
          <w:sz w:val="24"/>
          <w:szCs w:val="24"/>
        </w:rPr>
        <w:t>Offsite Visits Risk Assessments</w:t>
      </w:r>
    </w:p>
    <w:p w:rsidR="00FA75F2" w:rsidRPr="00D27199" w:rsidRDefault="00C57AC4" w:rsidP="00A23C74">
      <w:pPr>
        <w:ind w:right="141" w:firstLine="465"/>
        <w:jc w:val="both"/>
        <w:rPr>
          <w:rFonts w:ascii="Arial" w:hAnsi="Arial" w:cs="Arial"/>
          <w:color w:val="000000" w:themeColor="text1"/>
          <w:sz w:val="24"/>
          <w:szCs w:val="24"/>
        </w:rPr>
      </w:pPr>
      <w:r>
        <w:rPr>
          <w:rFonts w:ascii="Arial" w:hAnsi="Arial" w:cs="Arial"/>
          <w:color w:val="000000" w:themeColor="text1"/>
          <w:sz w:val="24"/>
          <w:szCs w:val="24"/>
        </w:rPr>
        <w:t>Risk A</w:t>
      </w:r>
      <w:r w:rsidR="00FA75F2" w:rsidRPr="00D27199">
        <w:rPr>
          <w:rFonts w:ascii="Arial" w:hAnsi="Arial" w:cs="Arial"/>
          <w:color w:val="000000" w:themeColor="text1"/>
          <w:sz w:val="24"/>
          <w:szCs w:val="24"/>
        </w:rPr>
        <w:t xml:space="preserve">ssessments for offsite visits have three </w:t>
      </w:r>
      <w:r w:rsidR="007A57E3">
        <w:rPr>
          <w:rFonts w:ascii="Arial" w:hAnsi="Arial" w:cs="Arial"/>
          <w:color w:val="000000" w:themeColor="text1"/>
          <w:sz w:val="24"/>
          <w:szCs w:val="24"/>
        </w:rPr>
        <w:t>aspects</w:t>
      </w:r>
      <w:r w:rsidR="00FA75F2" w:rsidRPr="00D27199">
        <w:rPr>
          <w:rFonts w:ascii="Arial" w:hAnsi="Arial" w:cs="Arial"/>
          <w:color w:val="000000" w:themeColor="text1"/>
          <w:sz w:val="24"/>
          <w:szCs w:val="24"/>
        </w:rPr>
        <w:t>:</w:t>
      </w:r>
    </w:p>
    <w:p w:rsidR="00FA75F2" w:rsidRPr="00D27199" w:rsidRDefault="00FA75F2" w:rsidP="00AB52ED">
      <w:pPr>
        <w:numPr>
          <w:ilvl w:val="0"/>
          <w:numId w:val="2"/>
        </w:numPr>
        <w:tabs>
          <w:tab w:val="clear" w:pos="720"/>
          <w:tab w:val="num" w:pos="1080"/>
        </w:tabs>
        <w:spacing w:after="0" w:line="360" w:lineRule="auto"/>
        <w:ind w:left="1077" w:right="142" w:hanging="652"/>
        <w:jc w:val="both"/>
        <w:rPr>
          <w:rFonts w:ascii="Arial" w:hAnsi="Arial" w:cs="Arial"/>
          <w:color w:val="000000" w:themeColor="text1"/>
          <w:sz w:val="24"/>
          <w:szCs w:val="24"/>
        </w:rPr>
      </w:pPr>
      <w:r w:rsidRPr="00D27199">
        <w:rPr>
          <w:rFonts w:ascii="Arial" w:hAnsi="Arial" w:cs="Arial"/>
          <w:color w:val="000000" w:themeColor="text1"/>
          <w:sz w:val="24"/>
          <w:szCs w:val="24"/>
        </w:rPr>
        <w:t>Generic activity risk assessments, which are likely to apply to the a</w:t>
      </w:r>
      <w:r w:rsidR="00D27199">
        <w:rPr>
          <w:rFonts w:ascii="Arial" w:hAnsi="Arial" w:cs="Arial"/>
          <w:color w:val="000000" w:themeColor="text1"/>
          <w:sz w:val="24"/>
          <w:szCs w:val="24"/>
        </w:rPr>
        <w:t>ctivity whenever it takes place.</w:t>
      </w:r>
    </w:p>
    <w:p w:rsidR="00FA75F2" w:rsidRPr="00D27199" w:rsidRDefault="00FA75F2" w:rsidP="00AB52ED">
      <w:pPr>
        <w:numPr>
          <w:ilvl w:val="0"/>
          <w:numId w:val="2"/>
        </w:numPr>
        <w:tabs>
          <w:tab w:val="clear" w:pos="720"/>
          <w:tab w:val="num" w:pos="1080"/>
        </w:tabs>
        <w:spacing w:after="0" w:line="360" w:lineRule="auto"/>
        <w:ind w:left="1077" w:right="142" w:hanging="652"/>
        <w:jc w:val="both"/>
        <w:rPr>
          <w:rFonts w:ascii="Arial" w:hAnsi="Arial" w:cs="Arial"/>
          <w:color w:val="000000" w:themeColor="text1"/>
          <w:sz w:val="24"/>
          <w:szCs w:val="24"/>
        </w:rPr>
      </w:pPr>
      <w:r w:rsidRPr="00D27199">
        <w:rPr>
          <w:rFonts w:ascii="Arial" w:hAnsi="Arial" w:cs="Arial"/>
          <w:color w:val="000000" w:themeColor="text1"/>
          <w:sz w:val="24"/>
          <w:szCs w:val="24"/>
        </w:rPr>
        <w:t>Visit</w:t>
      </w:r>
      <w:r w:rsidR="00C57AC4">
        <w:rPr>
          <w:rFonts w:ascii="Arial" w:hAnsi="Arial" w:cs="Arial"/>
          <w:color w:val="000000" w:themeColor="text1"/>
          <w:sz w:val="24"/>
          <w:szCs w:val="24"/>
        </w:rPr>
        <w:t xml:space="preserve"> </w:t>
      </w:r>
      <w:r w:rsidRPr="00D27199">
        <w:rPr>
          <w:rFonts w:ascii="Arial" w:hAnsi="Arial" w:cs="Arial"/>
          <w:color w:val="000000" w:themeColor="text1"/>
          <w:sz w:val="24"/>
          <w:szCs w:val="24"/>
        </w:rPr>
        <w:t>/</w:t>
      </w:r>
      <w:r w:rsidR="00C57AC4">
        <w:rPr>
          <w:rFonts w:ascii="Arial" w:hAnsi="Arial" w:cs="Arial"/>
          <w:color w:val="000000" w:themeColor="text1"/>
          <w:sz w:val="24"/>
          <w:szCs w:val="24"/>
        </w:rPr>
        <w:t xml:space="preserve"> </w:t>
      </w:r>
      <w:r w:rsidRPr="00D27199">
        <w:rPr>
          <w:rFonts w:ascii="Arial" w:hAnsi="Arial" w:cs="Arial"/>
          <w:color w:val="000000" w:themeColor="text1"/>
          <w:sz w:val="24"/>
          <w:szCs w:val="24"/>
        </w:rPr>
        <w:t>site specific risk assessments, which will differ from place to place and group to group</w:t>
      </w:r>
      <w:r w:rsidR="00D27199">
        <w:rPr>
          <w:rFonts w:ascii="Arial" w:hAnsi="Arial" w:cs="Arial"/>
          <w:color w:val="000000" w:themeColor="text1"/>
          <w:sz w:val="24"/>
          <w:szCs w:val="24"/>
        </w:rPr>
        <w:t>.</w:t>
      </w:r>
    </w:p>
    <w:p w:rsidR="00FA75F2" w:rsidRDefault="00FA75F2" w:rsidP="00AB52ED">
      <w:pPr>
        <w:numPr>
          <w:ilvl w:val="0"/>
          <w:numId w:val="2"/>
        </w:numPr>
        <w:tabs>
          <w:tab w:val="clear" w:pos="720"/>
          <w:tab w:val="num" w:pos="1080"/>
        </w:tabs>
        <w:spacing w:after="0" w:line="360" w:lineRule="auto"/>
        <w:ind w:left="1077" w:right="142" w:hanging="652"/>
        <w:jc w:val="both"/>
        <w:rPr>
          <w:rFonts w:ascii="Arial" w:hAnsi="Arial" w:cs="Arial"/>
          <w:color w:val="000000" w:themeColor="text1"/>
          <w:sz w:val="24"/>
          <w:szCs w:val="24"/>
        </w:rPr>
      </w:pPr>
      <w:r w:rsidRPr="00D27199">
        <w:rPr>
          <w:rFonts w:ascii="Arial" w:hAnsi="Arial" w:cs="Arial"/>
          <w:color w:val="000000" w:themeColor="text1"/>
          <w:sz w:val="24"/>
          <w:szCs w:val="24"/>
        </w:rPr>
        <w:t xml:space="preserve">Ongoing risk assessments that take account of e.g. illness of staff or </w:t>
      </w:r>
      <w:r w:rsidR="007A57E3">
        <w:rPr>
          <w:rFonts w:ascii="Arial" w:hAnsi="Arial" w:cs="Arial"/>
          <w:color w:val="000000" w:themeColor="text1"/>
          <w:sz w:val="24"/>
          <w:szCs w:val="24"/>
        </w:rPr>
        <w:t>students</w:t>
      </w:r>
      <w:r w:rsidRPr="00D27199">
        <w:rPr>
          <w:rFonts w:ascii="Arial" w:hAnsi="Arial" w:cs="Arial"/>
          <w:color w:val="000000" w:themeColor="text1"/>
          <w:sz w:val="24"/>
          <w:szCs w:val="24"/>
        </w:rPr>
        <w:t>, changes of weather, availability of preferred activities</w:t>
      </w:r>
      <w:r w:rsidR="00D27199">
        <w:rPr>
          <w:rFonts w:ascii="Arial" w:hAnsi="Arial" w:cs="Arial"/>
          <w:color w:val="000000" w:themeColor="text1"/>
          <w:sz w:val="24"/>
          <w:szCs w:val="24"/>
        </w:rPr>
        <w:t>.</w:t>
      </w:r>
    </w:p>
    <w:p w:rsidR="007A57E3" w:rsidRDefault="007A57E3" w:rsidP="007A57E3">
      <w:pPr>
        <w:tabs>
          <w:tab w:val="num" w:pos="1080"/>
        </w:tabs>
        <w:spacing w:after="0" w:line="360" w:lineRule="auto"/>
        <w:ind w:left="1077" w:right="142"/>
        <w:jc w:val="both"/>
        <w:rPr>
          <w:rFonts w:ascii="Arial" w:hAnsi="Arial" w:cs="Arial"/>
          <w:color w:val="000000" w:themeColor="text1"/>
          <w:sz w:val="24"/>
          <w:szCs w:val="24"/>
        </w:rPr>
      </w:pPr>
    </w:p>
    <w:p w:rsidR="00C57AC4" w:rsidRPr="00C57AC4" w:rsidRDefault="00C57AC4" w:rsidP="00A23C74">
      <w:pPr>
        <w:pStyle w:val="Heading1"/>
        <w:spacing w:before="0" w:after="0"/>
        <w:ind w:left="426" w:right="141"/>
        <w:jc w:val="both"/>
        <w:rPr>
          <w:b w:val="0"/>
        </w:rPr>
      </w:pPr>
      <w:r w:rsidRPr="00C57AC4">
        <w:rPr>
          <w:rFonts w:ascii="Arial" w:hAnsi="Arial" w:cs="Arial"/>
          <w:b w:val="0"/>
          <w:color w:val="000000" w:themeColor="text1"/>
          <w:sz w:val="24"/>
          <w:szCs w:val="24"/>
        </w:rPr>
        <w:t xml:space="preserve">The assessment will take account of age, </w:t>
      </w:r>
      <w:r w:rsidR="007A57E3">
        <w:rPr>
          <w:rFonts w:ascii="Arial" w:hAnsi="Arial" w:cs="Arial"/>
          <w:b w:val="0"/>
          <w:color w:val="000000" w:themeColor="text1"/>
          <w:sz w:val="24"/>
          <w:szCs w:val="24"/>
        </w:rPr>
        <w:t xml:space="preserve">and </w:t>
      </w:r>
      <w:r w:rsidRPr="00C57AC4">
        <w:rPr>
          <w:rFonts w:ascii="Arial" w:hAnsi="Arial" w:cs="Arial"/>
          <w:b w:val="0"/>
          <w:color w:val="000000" w:themeColor="text1"/>
          <w:sz w:val="24"/>
          <w:szCs w:val="24"/>
        </w:rPr>
        <w:t>particular health</w:t>
      </w:r>
      <w:r w:rsidR="007A57E3">
        <w:rPr>
          <w:rFonts w:ascii="Arial" w:hAnsi="Arial" w:cs="Arial"/>
          <w:b w:val="0"/>
          <w:color w:val="000000" w:themeColor="text1"/>
          <w:sz w:val="24"/>
          <w:szCs w:val="24"/>
        </w:rPr>
        <w:t xml:space="preserve"> </w:t>
      </w:r>
      <w:r w:rsidRPr="00C57AC4">
        <w:rPr>
          <w:rFonts w:ascii="Arial" w:hAnsi="Arial" w:cs="Arial"/>
          <w:b w:val="0"/>
          <w:color w:val="000000" w:themeColor="text1"/>
          <w:sz w:val="24"/>
          <w:szCs w:val="24"/>
        </w:rPr>
        <w:t>/</w:t>
      </w:r>
      <w:r w:rsidR="007A57E3">
        <w:rPr>
          <w:rFonts w:ascii="Arial" w:hAnsi="Arial" w:cs="Arial"/>
          <w:b w:val="0"/>
          <w:color w:val="000000" w:themeColor="text1"/>
          <w:sz w:val="24"/>
          <w:szCs w:val="24"/>
        </w:rPr>
        <w:t xml:space="preserve"> </w:t>
      </w:r>
      <w:r w:rsidRPr="00C57AC4">
        <w:rPr>
          <w:rFonts w:ascii="Arial" w:hAnsi="Arial" w:cs="Arial"/>
          <w:b w:val="0"/>
          <w:color w:val="000000" w:themeColor="text1"/>
          <w:sz w:val="24"/>
          <w:szCs w:val="24"/>
        </w:rPr>
        <w:t>medical issues (asthma inhaler, epipen for allergic reactions</w:t>
      </w:r>
      <w:r w:rsidR="007A57E3">
        <w:rPr>
          <w:rFonts w:ascii="Arial" w:hAnsi="Arial" w:cs="Arial"/>
          <w:b w:val="0"/>
          <w:color w:val="000000" w:themeColor="text1"/>
          <w:sz w:val="24"/>
          <w:szCs w:val="24"/>
        </w:rPr>
        <w:t>, etc.</w:t>
      </w:r>
      <w:r w:rsidRPr="00C57AC4">
        <w:rPr>
          <w:rFonts w:ascii="Arial" w:hAnsi="Arial" w:cs="Arial"/>
          <w:b w:val="0"/>
          <w:color w:val="000000" w:themeColor="text1"/>
          <w:sz w:val="24"/>
          <w:szCs w:val="24"/>
        </w:rPr>
        <w:t>)</w:t>
      </w:r>
      <w:r>
        <w:rPr>
          <w:rFonts w:ascii="Arial" w:hAnsi="Arial" w:cs="Arial"/>
          <w:b w:val="0"/>
          <w:color w:val="000000" w:themeColor="text1"/>
          <w:sz w:val="24"/>
          <w:szCs w:val="24"/>
        </w:rPr>
        <w:t>.</w:t>
      </w:r>
    </w:p>
    <w:p w:rsidR="00C57AC4" w:rsidRDefault="00C57AC4" w:rsidP="00A23C74">
      <w:pPr>
        <w:pStyle w:val="BodyText"/>
        <w:tabs>
          <w:tab w:val="left" w:pos="-1099"/>
          <w:tab w:val="left" w:pos="-720"/>
          <w:tab w:val="left" w:pos="0"/>
          <w:tab w:val="left" w:pos="720"/>
          <w:tab w:val="left" w:pos="1440"/>
          <w:tab w:val="left" w:pos="1710"/>
          <w:tab w:val="left" w:pos="2340"/>
          <w:tab w:val="left" w:pos="2610"/>
        </w:tabs>
        <w:ind w:left="426" w:right="141"/>
        <w:jc w:val="both"/>
        <w:rPr>
          <w:rFonts w:ascii="Arial" w:hAnsi="Arial" w:cs="Arial"/>
          <w:color w:val="000000" w:themeColor="text1"/>
          <w:szCs w:val="24"/>
        </w:rPr>
      </w:pPr>
    </w:p>
    <w:p w:rsidR="00FA75F2" w:rsidRDefault="00FA75F2" w:rsidP="00A23C74">
      <w:pPr>
        <w:pStyle w:val="BodyText"/>
        <w:tabs>
          <w:tab w:val="left" w:pos="-1099"/>
          <w:tab w:val="left" w:pos="-720"/>
          <w:tab w:val="left" w:pos="0"/>
          <w:tab w:val="left" w:pos="720"/>
          <w:tab w:val="left" w:pos="1440"/>
          <w:tab w:val="left" w:pos="1710"/>
          <w:tab w:val="left" w:pos="2340"/>
          <w:tab w:val="left" w:pos="2610"/>
        </w:tabs>
        <w:ind w:left="426" w:right="141"/>
        <w:jc w:val="both"/>
        <w:rPr>
          <w:rFonts w:ascii="Arial" w:hAnsi="Arial" w:cs="Arial"/>
          <w:color w:val="000000" w:themeColor="text1"/>
          <w:szCs w:val="24"/>
        </w:rPr>
      </w:pPr>
      <w:r w:rsidRPr="00D27199">
        <w:rPr>
          <w:rFonts w:ascii="Arial" w:hAnsi="Arial" w:cs="Arial"/>
          <w:color w:val="000000" w:themeColor="text1"/>
          <w:szCs w:val="24"/>
        </w:rPr>
        <w:t xml:space="preserve">The member of staff planning the </w:t>
      </w:r>
      <w:r w:rsidR="007A57E3">
        <w:rPr>
          <w:rFonts w:ascii="Arial" w:hAnsi="Arial" w:cs="Arial"/>
          <w:color w:val="000000" w:themeColor="text1"/>
          <w:szCs w:val="24"/>
        </w:rPr>
        <w:t>visit</w:t>
      </w:r>
      <w:r w:rsidRPr="00D27199">
        <w:rPr>
          <w:rFonts w:ascii="Arial" w:hAnsi="Arial" w:cs="Arial"/>
          <w:color w:val="000000" w:themeColor="text1"/>
          <w:szCs w:val="24"/>
        </w:rPr>
        <w:t xml:space="preserve"> will submit all relevant paperwork and risk assessments relating to the trip to </w:t>
      </w:r>
      <w:r w:rsidR="00C57AC4">
        <w:rPr>
          <w:rFonts w:ascii="Arial" w:hAnsi="Arial" w:cs="Arial"/>
          <w:color w:val="000000" w:themeColor="text1"/>
          <w:szCs w:val="24"/>
        </w:rPr>
        <w:t xml:space="preserve">School </w:t>
      </w:r>
      <w:r w:rsidR="007A57E3">
        <w:rPr>
          <w:rFonts w:ascii="Arial" w:hAnsi="Arial" w:cs="Arial"/>
          <w:color w:val="000000" w:themeColor="text1"/>
          <w:szCs w:val="24"/>
        </w:rPr>
        <w:t>Principal</w:t>
      </w:r>
      <w:r w:rsidR="00C57AC4">
        <w:rPr>
          <w:rFonts w:ascii="Arial" w:hAnsi="Arial" w:cs="Arial"/>
          <w:color w:val="000000" w:themeColor="text1"/>
          <w:szCs w:val="24"/>
        </w:rPr>
        <w:t xml:space="preserve">, </w:t>
      </w:r>
      <w:r w:rsidRPr="00D27199">
        <w:rPr>
          <w:rFonts w:ascii="Arial" w:hAnsi="Arial" w:cs="Arial"/>
          <w:color w:val="000000" w:themeColor="text1"/>
          <w:szCs w:val="24"/>
        </w:rPr>
        <w:t>who will check the documentation and planning of the trip and if acceptable initially approve the visit</w:t>
      </w:r>
      <w:r w:rsidR="00C57AC4">
        <w:rPr>
          <w:rFonts w:ascii="Arial" w:hAnsi="Arial" w:cs="Arial"/>
          <w:color w:val="000000" w:themeColor="text1"/>
          <w:szCs w:val="24"/>
        </w:rPr>
        <w:t>, and any i</w:t>
      </w:r>
      <w:r w:rsidR="00C57AC4" w:rsidRPr="00FD7BC5">
        <w:rPr>
          <w:rFonts w:ascii="Arial" w:hAnsi="Arial" w:cs="Arial"/>
          <w:color w:val="000000" w:themeColor="text1"/>
          <w:szCs w:val="24"/>
        </w:rPr>
        <w:t>ncreased vulnerability including SEND</w:t>
      </w:r>
      <w:r w:rsidR="00C57AC4">
        <w:rPr>
          <w:rFonts w:ascii="Arial" w:hAnsi="Arial" w:cs="Arial"/>
          <w:color w:val="000000" w:themeColor="text1"/>
          <w:szCs w:val="24"/>
        </w:rPr>
        <w:t xml:space="preserve"> (Special Educational Needs and Disabilities).</w:t>
      </w:r>
    </w:p>
    <w:p w:rsidR="00C57AC4" w:rsidRDefault="00C57AC4" w:rsidP="00A23C74">
      <w:pPr>
        <w:pStyle w:val="BodyText"/>
        <w:tabs>
          <w:tab w:val="left" w:pos="-1099"/>
          <w:tab w:val="left" w:pos="-720"/>
          <w:tab w:val="left" w:pos="0"/>
          <w:tab w:val="left" w:pos="720"/>
          <w:tab w:val="left" w:pos="1440"/>
          <w:tab w:val="left" w:pos="1710"/>
          <w:tab w:val="left" w:pos="2340"/>
          <w:tab w:val="left" w:pos="2610"/>
        </w:tabs>
        <w:ind w:left="426" w:right="141"/>
        <w:jc w:val="both"/>
        <w:rPr>
          <w:rFonts w:ascii="Arial" w:hAnsi="Arial" w:cs="Arial"/>
          <w:color w:val="000000" w:themeColor="text1"/>
          <w:szCs w:val="24"/>
        </w:rPr>
      </w:pPr>
    </w:p>
    <w:p w:rsidR="00FD7BC5" w:rsidRPr="004F09A1" w:rsidRDefault="00FD7BC5" w:rsidP="00A23C74">
      <w:pPr>
        <w:tabs>
          <w:tab w:val="left" w:pos="-1440"/>
        </w:tabs>
        <w:ind w:right="141"/>
        <w:jc w:val="both"/>
        <w:rPr>
          <w:rFonts w:ascii="Arial" w:hAnsi="Arial" w:cs="Arial"/>
          <w:b/>
          <w:color w:val="000000" w:themeColor="text1"/>
          <w:sz w:val="24"/>
          <w:szCs w:val="24"/>
          <w:lang w:val="en-US"/>
        </w:rPr>
      </w:pPr>
    </w:p>
    <w:p w:rsidR="004F09A1" w:rsidRPr="00297D28" w:rsidRDefault="004F09A1" w:rsidP="00AB52ED">
      <w:pPr>
        <w:pStyle w:val="ListParagraph"/>
        <w:numPr>
          <w:ilvl w:val="0"/>
          <w:numId w:val="10"/>
        </w:numPr>
        <w:tabs>
          <w:tab w:val="left" w:pos="-1440"/>
        </w:tabs>
        <w:ind w:left="709" w:right="141" w:hanging="283"/>
        <w:jc w:val="both"/>
        <w:rPr>
          <w:rFonts w:ascii="Arial" w:hAnsi="Arial" w:cs="Arial"/>
          <w:b/>
          <w:color w:val="000000" w:themeColor="text1"/>
          <w:sz w:val="24"/>
          <w:szCs w:val="24"/>
        </w:rPr>
      </w:pPr>
      <w:r w:rsidRPr="00297D28">
        <w:rPr>
          <w:rFonts w:ascii="Arial" w:hAnsi="Arial" w:cs="Arial"/>
          <w:b/>
          <w:color w:val="000000" w:themeColor="text1"/>
          <w:sz w:val="24"/>
          <w:szCs w:val="24"/>
          <w:lang w:val="en-US"/>
        </w:rPr>
        <w:t>Fire Evacuation and Other Emergency Arrangements</w:t>
      </w:r>
    </w:p>
    <w:p w:rsidR="00FA75F2" w:rsidRDefault="00FA75F2" w:rsidP="00A23C74">
      <w:pPr>
        <w:ind w:left="426" w:right="141"/>
        <w:jc w:val="both"/>
        <w:rPr>
          <w:rFonts w:ascii="Arial" w:hAnsi="Arial" w:cs="Arial"/>
          <w:color w:val="000000" w:themeColor="text1"/>
          <w:sz w:val="24"/>
          <w:szCs w:val="24"/>
        </w:rPr>
      </w:pPr>
      <w:r w:rsidRPr="00FD7BC5">
        <w:rPr>
          <w:rFonts w:ascii="Arial" w:hAnsi="Arial" w:cs="Arial"/>
          <w:color w:val="000000" w:themeColor="text1"/>
          <w:sz w:val="24"/>
          <w:szCs w:val="24"/>
        </w:rPr>
        <w:t xml:space="preserve">The </w:t>
      </w:r>
      <w:r w:rsidR="00C57AC4">
        <w:rPr>
          <w:rFonts w:ascii="Arial" w:hAnsi="Arial" w:cs="Arial"/>
          <w:color w:val="000000" w:themeColor="text1"/>
          <w:sz w:val="24"/>
          <w:szCs w:val="24"/>
        </w:rPr>
        <w:t>School Principal</w:t>
      </w:r>
      <w:r w:rsidRPr="00FD7BC5">
        <w:rPr>
          <w:rFonts w:ascii="Arial" w:hAnsi="Arial" w:cs="Arial"/>
          <w:color w:val="000000" w:themeColor="text1"/>
          <w:sz w:val="24"/>
          <w:szCs w:val="24"/>
        </w:rPr>
        <w:t xml:space="preserve"> is responsible for ensuring the school’s fire risk assessment</w:t>
      </w:r>
      <w:r w:rsidR="007A57E3">
        <w:rPr>
          <w:rFonts w:ascii="Arial" w:hAnsi="Arial" w:cs="Arial"/>
          <w:color w:val="000000" w:themeColor="text1"/>
          <w:sz w:val="24"/>
          <w:szCs w:val="24"/>
        </w:rPr>
        <w:t xml:space="preserve"> is undertaken and implemented, and also </w:t>
      </w:r>
      <w:r w:rsidRPr="00FD7BC5">
        <w:rPr>
          <w:rFonts w:ascii="Arial" w:hAnsi="Arial" w:cs="Arial"/>
          <w:color w:val="000000" w:themeColor="text1"/>
          <w:sz w:val="24"/>
          <w:szCs w:val="24"/>
        </w:rPr>
        <w:t xml:space="preserve">ensuring that the school’s fire log is kept up to date and that inspection / maintenance is undertaken and recorded in the fire log book located in </w:t>
      </w:r>
      <w:r w:rsidR="00C57AC4">
        <w:rPr>
          <w:rFonts w:ascii="Arial" w:hAnsi="Arial" w:cs="Arial"/>
          <w:color w:val="000000" w:themeColor="text1"/>
          <w:sz w:val="24"/>
          <w:szCs w:val="24"/>
        </w:rPr>
        <w:t xml:space="preserve">the </w:t>
      </w:r>
      <w:r w:rsidR="00297D28">
        <w:rPr>
          <w:rFonts w:ascii="Arial" w:hAnsi="Arial" w:cs="Arial"/>
          <w:color w:val="000000" w:themeColor="text1"/>
          <w:sz w:val="24"/>
          <w:szCs w:val="24"/>
        </w:rPr>
        <w:t>School</w:t>
      </w:r>
      <w:r w:rsidR="00C57AC4">
        <w:rPr>
          <w:rFonts w:ascii="Arial" w:hAnsi="Arial" w:cs="Arial"/>
          <w:color w:val="000000" w:themeColor="text1"/>
          <w:sz w:val="24"/>
          <w:szCs w:val="24"/>
        </w:rPr>
        <w:t xml:space="preserve"> Office.</w:t>
      </w:r>
    </w:p>
    <w:p w:rsidR="00C57AC4" w:rsidRPr="00C57AC4" w:rsidRDefault="00C57AC4" w:rsidP="00A23C74">
      <w:pPr>
        <w:ind w:left="426" w:right="141"/>
        <w:jc w:val="both"/>
        <w:rPr>
          <w:rFonts w:ascii="Arial" w:hAnsi="Arial" w:cs="Arial"/>
          <w:b/>
          <w:color w:val="000000" w:themeColor="text1"/>
          <w:sz w:val="24"/>
          <w:szCs w:val="24"/>
        </w:rPr>
      </w:pPr>
    </w:p>
    <w:p w:rsidR="004F09A1" w:rsidRPr="00297D28" w:rsidRDefault="004F09A1" w:rsidP="00AB52ED">
      <w:pPr>
        <w:pStyle w:val="ListParagraph"/>
        <w:numPr>
          <w:ilvl w:val="0"/>
          <w:numId w:val="10"/>
        </w:numPr>
        <w:ind w:left="709" w:right="141" w:hanging="283"/>
        <w:jc w:val="both"/>
        <w:rPr>
          <w:rFonts w:ascii="Arial" w:hAnsi="Arial" w:cs="Arial"/>
          <w:b/>
          <w:color w:val="000000" w:themeColor="text1"/>
          <w:sz w:val="24"/>
          <w:szCs w:val="24"/>
        </w:rPr>
      </w:pPr>
      <w:r w:rsidRPr="00297D28">
        <w:rPr>
          <w:rFonts w:ascii="Arial" w:hAnsi="Arial" w:cs="Arial"/>
          <w:b/>
          <w:color w:val="000000" w:themeColor="text1"/>
          <w:sz w:val="24"/>
          <w:szCs w:val="24"/>
        </w:rPr>
        <w:t>Flammable and Hazardous Substances</w:t>
      </w:r>
    </w:p>
    <w:p w:rsidR="00FA75F2" w:rsidRDefault="00FA75F2" w:rsidP="00A23C74">
      <w:pPr>
        <w:ind w:left="426" w:right="141"/>
        <w:jc w:val="both"/>
        <w:rPr>
          <w:rFonts w:ascii="Arial" w:hAnsi="Arial" w:cs="Arial"/>
          <w:color w:val="000000" w:themeColor="text1"/>
          <w:sz w:val="24"/>
          <w:szCs w:val="24"/>
        </w:rPr>
      </w:pPr>
      <w:r w:rsidRPr="00FD7BC5">
        <w:rPr>
          <w:rFonts w:ascii="Arial" w:hAnsi="Arial" w:cs="Arial"/>
          <w:color w:val="000000" w:themeColor="text1"/>
          <w:sz w:val="24"/>
          <w:szCs w:val="24"/>
        </w:rPr>
        <w:t xml:space="preserve">Within curriculum areas (in particular </w:t>
      </w:r>
      <w:r w:rsidR="007A57E3">
        <w:rPr>
          <w:rFonts w:ascii="Arial" w:hAnsi="Arial" w:cs="Arial"/>
          <w:color w:val="000000" w:themeColor="text1"/>
          <w:sz w:val="24"/>
          <w:szCs w:val="24"/>
        </w:rPr>
        <w:t>S</w:t>
      </w:r>
      <w:r w:rsidRPr="00FD7BC5">
        <w:rPr>
          <w:rFonts w:ascii="Arial" w:hAnsi="Arial" w:cs="Arial"/>
          <w:color w:val="000000" w:themeColor="text1"/>
          <w:sz w:val="24"/>
          <w:szCs w:val="24"/>
        </w:rPr>
        <w:t>cience and DT) Supervisors</w:t>
      </w:r>
      <w:r w:rsidR="00C57AC4">
        <w:rPr>
          <w:rFonts w:ascii="Arial" w:hAnsi="Arial" w:cs="Arial"/>
          <w:color w:val="000000" w:themeColor="text1"/>
          <w:sz w:val="24"/>
          <w:szCs w:val="24"/>
        </w:rPr>
        <w:t xml:space="preserve"> </w:t>
      </w:r>
      <w:r w:rsidRPr="00FD7BC5">
        <w:rPr>
          <w:rFonts w:ascii="Arial" w:hAnsi="Arial" w:cs="Arial"/>
          <w:color w:val="000000" w:themeColor="text1"/>
          <w:sz w:val="24"/>
          <w:szCs w:val="24"/>
        </w:rPr>
        <w:t>are responsible for COSHH and ensuring that an up to date inventory and model risk assessments contained in the relevant national publications are in place. (CLEAPSS, Association for Science Educa</w:t>
      </w:r>
      <w:r w:rsidR="00682045">
        <w:rPr>
          <w:rFonts w:ascii="Arial" w:hAnsi="Arial" w:cs="Arial"/>
          <w:color w:val="000000" w:themeColor="text1"/>
          <w:sz w:val="24"/>
          <w:szCs w:val="24"/>
        </w:rPr>
        <w:t>tion's "Topics in Safety" etc.).  I</w:t>
      </w:r>
      <w:r w:rsidRPr="00FD7BC5">
        <w:rPr>
          <w:rFonts w:ascii="Arial" w:hAnsi="Arial" w:cs="Arial"/>
          <w:color w:val="000000" w:themeColor="text1"/>
          <w:sz w:val="24"/>
          <w:szCs w:val="24"/>
        </w:rPr>
        <w:t>f required, full COSHH risk assessments are conducted and communicated to staff exposed to the product</w:t>
      </w:r>
      <w:r w:rsidR="00682045">
        <w:rPr>
          <w:rFonts w:ascii="Arial" w:hAnsi="Arial" w:cs="Arial"/>
          <w:color w:val="000000" w:themeColor="text1"/>
          <w:sz w:val="24"/>
          <w:szCs w:val="24"/>
        </w:rPr>
        <w:t xml:space="preserve"> </w:t>
      </w:r>
      <w:r w:rsidRPr="00FD7BC5">
        <w:rPr>
          <w:rFonts w:ascii="Arial" w:hAnsi="Arial" w:cs="Arial"/>
          <w:color w:val="000000" w:themeColor="text1"/>
          <w:sz w:val="24"/>
          <w:szCs w:val="24"/>
        </w:rPr>
        <w:t>/</w:t>
      </w:r>
      <w:r w:rsidR="00682045">
        <w:rPr>
          <w:rFonts w:ascii="Arial" w:hAnsi="Arial" w:cs="Arial"/>
          <w:color w:val="000000" w:themeColor="text1"/>
          <w:sz w:val="24"/>
          <w:szCs w:val="24"/>
        </w:rPr>
        <w:t xml:space="preserve"> </w:t>
      </w:r>
      <w:r w:rsidRPr="00FD7BC5">
        <w:rPr>
          <w:rFonts w:ascii="Arial" w:hAnsi="Arial" w:cs="Arial"/>
          <w:color w:val="000000" w:themeColor="text1"/>
          <w:sz w:val="24"/>
          <w:szCs w:val="24"/>
        </w:rPr>
        <w:t>substance.</w:t>
      </w:r>
    </w:p>
    <w:p w:rsidR="00297D28" w:rsidRDefault="00297D28" w:rsidP="00A23C74">
      <w:pPr>
        <w:ind w:right="141"/>
        <w:rPr>
          <w:rFonts w:ascii="Arial" w:hAnsi="Arial" w:cs="Arial"/>
          <w:b/>
          <w:color w:val="000000" w:themeColor="text1"/>
          <w:sz w:val="24"/>
          <w:szCs w:val="24"/>
        </w:rPr>
      </w:pPr>
    </w:p>
    <w:p w:rsidR="00FA75F2" w:rsidRPr="00297D28" w:rsidRDefault="00682045" w:rsidP="00AB52ED">
      <w:pPr>
        <w:pStyle w:val="ListParagraph"/>
        <w:numPr>
          <w:ilvl w:val="0"/>
          <w:numId w:val="10"/>
        </w:numPr>
        <w:ind w:left="709" w:right="141" w:hanging="283"/>
        <w:jc w:val="both"/>
        <w:rPr>
          <w:rFonts w:ascii="Arial" w:hAnsi="Arial" w:cs="Arial"/>
          <w:b/>
          <w:color w:val="000000" w:themeColor="text1"/>
          <w:sz w:val="24"/>
          <w:szCs w:val="24"/>
        </w:rPr>
      </w:pPr>
      <w:r w:rsidRPr="00297D28">
        <w:rPr>
          <w:rFonts w:ascii="Arial" w:hAnsi="Arial" w:cs="Arial"/>
          <w:b/>
          <w:color w:val="000000" w:themeColor="text1"/>
          <w:sz w:val="24"/>
          <w:szCs w:val="24"/>
        </w:rPr>
        <w:t>L</w:t>
      </w:r>
      <w:r w:rsidR="007B175E" w:rsidRPr="00297D28">
        <w:rPr>
          <w:rFonts w:ascii="Arial" w:hAnsi="Arial" w:cs="Arial"/>
          <w:b/>
          <w:color w:val="000000" w:themeColor="text1"/>
          <w:sz w:val="24"/>
          <w:szCs w:val="24"/>
        </w:rPr>
        <w:t>ifting and Handling</w:t>
      </w:r>
    </w:p>
    <w:p w:rsidR="00FA75F2" w:rsidRDefault="00FA75F2" w:rsidP="00A23C74">
      <w:pPr>
        <w:tabs>
          <w:tab w:val="left" w:pos="-720"/>
          <w:tab w:val="left" w:pos="0"/>
        </w:tabs>
        <w:suppressAutoHyphens/>
        <w:ind w:left="426" w:right="141"/>
        <w:jc w:val="both"/>
        <w:rPr>
          <w:rFonts w:ascii="Arial" w:hAnsi="Arial" w:cs="Arial"/>
          <w:color w:val="000000" w:themeColor="text1"/>
          <w:sz w:val="24"/>
          <w:szCs w:val="24"/>
        </w:rPr>
      </w:pPr>
      <w:r w:rsidRPr="00FD7BC5">
        <w:rPr>
          <w:rFonts w:ascii="Arial" w:hAnsi="Arial" w:cs="Arial"/>
          <w:color w:val="000000" w:themeColor="text1"/>
          <w:sz w:val="24"/>
          <w:szCs w:val="24"/>
        </w:rPr>
        <w:t>Generic risk assessments for regular manual handling operations are undertaken and staff provided with information on safe moving and handling techniques.</w:t>
      </w:r>
    </w:p>
    <w:p w:rsidR="005E09CE" w:rsidRDefault="005E09CE">
      <w:pPr>
        <w:rPr>
          <w:rFonts w:ascii="Arial" w:hAnsi="Arial" w:cs="Arial"/>
          <w:color w:val="000000" w:themeColor="text1"/>
          <w:sz w:val="24"/>
          <w:szCs w:val="24"/>
        </w:rPr>
      </w:pPr>
    </w:p>
    <w:p w:rsidR="007B175E" w:rsidRPr="00297D28" w:rsidRDefault="00682045" w:rsidP="00AB52ED">
      <w:pPr>
        <w:pStyle w:val="ListParagraph"/>
        <w:numPr>
          <w:ilvl w:val="0"/>
          <w:numId w:val="10"/>
        </w:numPr>
        <w:tabs>
          <w:tab w:val="left" w:pos="-720"/>
          <w:tab w:val="left" w:pos="0"/>
        </w:tabs>
        <w:suppressAutoHyphens/>
        <w:ind w:left="709" w:right="141" w:hanging="283"/>
        <w:jc w:val="both"/>
        <w:rPr>
          <w:rFonts w:ascii="Arial" w:hAnsi="Arial" w:cs="Arial"/>
          <w:b/>
          <w:color w:val="000000" w:themeColor="text1"/>
          <w:sz w:val="24"/>
          <w:szCs w:val="24"/>
        </w:rPr>
      </w:pPr>
      <w:r w:rsidRPr="00297D28">
        <w:rPr>
          <w:rFonts w:ascii="Arial" w:hAnsi="Arial" w:cs="Arial"/>
          <w:b/>
          <w:color w:val="000000" w:themeColor="text1"/>
          <w:sz w:val="24"/>
          <w:szCs w:val="24"/>
        </w:rPr>
        <w:t>C</w:t>
      </w:r>
      <w:r w:rsidR="007B175E" w:rsidRPr="00297D28">
        <w:rPr>
          <w:rFonts w:ascii="Arial" w:hAnsi="Arial" w:cs="Arial"/>
          <w:b/>
          <w:color w:val="000000" w:themeColor="text1"/>
          <w:sz w:val="24"/>
          <w:szCs w:val="24"/>
        </w:rPr>
        <w:t>ontractors</w:t>
      </w:r>
    </w:p>
    <w:p w:rsidR="007B175E" w:rsidRPr="009B1B8E" w:rsidRDefault="00682045" w:rsidP="00A23C74">
      <w:pPr>
        <w:pStyle w:val="BodyText2"/>
        <w:spacing w:after="0" w:line="240" w:lineRule="auto"/>
        <w:ind w:left="426" w:right="141"/>
        <w:jc w:val="both"/>
        <w:rPr>
          <w:rFonts w:ascii="Arial" w:hAnsi="Arial" w:cs="Arial"/>
          <w:color w:val="000000"/>
          <w:spacing w:val="-3"/>
          <w:sz w:val="24"/>
          <w:szCs w:val="24"/>
        </w:rPr>
      </w:pPr>
      <w:r>
        <w:rPr>
          <w:rFonts w:ascii="Arial" w:hAnsi="Arial" w:cs="Arial"/>
          <w:color w:val="000000"/>
          <w:sz w:val="24"/>
          <w:szCs w:val="24"/>
        </w:rPr>
        <w:t xml:space="preserve">The School </w:t>
      </w:r>
      <w:r w:rsidR="007A57E3" w:rsidRPr="007A57E3">
        <w:rPr>
          <w:rFonts w:ascii="Arial" w:hAnsi="Arial" w:cs="Arial"/>
          <w:color w:val="000000"/>
          <w:sz w:val="24"/>
          <w:szCs w:val="24"/>
          <w:lang w:val="en-GB"/>
        </w:rPr>
        <w:t>Administrator</w:t>
      </w:r>
      <w:r w:rsidR="007B175E" w:rsidRPr="009B1B8E">
        <w:rPr>
          <w:rFonts w:ascii="Arial" w:hAnsi="Arial" w:cs="Arial"/>
          <w:color w:val="000000"/>
          <w:sz w:val="24"/>
          <w:szCs w:val="24"/>
        </w:rPr>
        <w:t xml:space="preserve"> is responsible for monitoring areas where the contractor’s work may directly affect staff and </w:t>
      </w:r>
      <w:r w:rsidR="007A57E3">
        <w:rPr>
          <w:rFonts w:ascii="Arial" w:hAnsi="Arial" w:cs="Arial"/>
          <w:color w:val="000000"/>
          <w:sz w:val="24"/>
          <w:szCs w:val="24"/>
        </w:rPr>
        <w:t xml:space="preserve">students, </w:t>
      </w:r>
      <w:r w:rsidR="007B175E" w:rsidRPr="009B1B8E">
        <w:rPr>
          <w:rFonts w:ascii="Arial" w:hAnsi="Arial" w:cs="Arial"/>
          <w:color w:val="000000"/>
          <w:sz w:val="24"/>
          <w:szCs w:val="24"/>
        </w:rPr>
        <w:t xml:space="preserve">and </w:t>
      </w:r>
      <w:r w:rsidR="007B175E" w:rsidRPr="009B1B8E">
        <w:rPr>
          <w:rFonts w:ascii="Arial" w:hAnsi="Arial" w:cs="Arial"/>
          <w:color w:val="000000"/>
          <w:spacing w:val="-3"/>
          <w:sz w:val="24"/>
          <w:szCs w:val="24"/>
        </w:rPr>
        <w:t>checking whether expected controls</w:t>
      </w:r>
      <w:r>
        <w:rPr>
          <w:rFonts w:ascii="Arial" w:hAnsi="Arial" w:cs="Arial"/>
          <w:color w:val="000000"/>
          <w:spacing w:val="-3"/>
          <w:sz w:val="24"/>
          <w:szCs w:val="24"/>
        </w:rPr>
        <w:t xml:space="preserve"> </w:t>
      </w:r>
      <w:r w:rsidR="007B175E" w:rsidRPr="009B1B8E">
        <w:rPr>
          <w:rFonts w:ascii="Arial" w:hAnsi="Arial" w:cs="Arial"/>
          <w:color w:val="000000"/>
          <w:spacing w:val="-3"/>
          <w:sz w:val="24"/>
          <w:szCs w:val="24"/>
        </w:rPr>
        <w:t>/</w:t>
      </w:r>
      <w:r w:rsidR="001D5C40">
        <w:rPr>
          <w:rFonts w:ascii="Arial" w:hAnsi="Arial" w:cs="Arial"/>
          <w:color w:val="000000"/>
          <w:spacing w:val="-3"/>
          <w:sz w:val="24"/>
          <w:szCs w:val="24"/>
        </w:rPr>
        <w:t xml:space="preserve"> risk assessments are in place. </w:t>
      </w:r>
      <w:r>
        <w:rPr>
          <w:rFonts w:ascii="Arial" w:hAnsi="Arial" w:cs="Arial"/>
          <w:color w:val="000000"/>
          <w:spacing w:val="-3"/>
          <w:sz w:val="24"/>
          <w:szCs w:val="24"/>
        </w:rPr>
        <w:t xml:space="preserve">Wherever possible contractor work is arranged outside normal school hours.  If contractors do need to attend to tasks in an emergency, or at times when they are unable to avoid normal school hours, then they are accepted into the school but are escorted during their entire visit.  They would also be required to sign in the visitor’s book.  </w:t>
      </w:r>
    </w:p>
    <w:p w:rsidR="007B175E" w:rsidRDefault="007B175E" w:rsidP="00A23C74">
      <w:pPr>
        <w:spacing w:after="0" w:line="240" w:lineRule="auto"/>
        <w:ind w:right="141"/>
        <w:jc w:val="both"/>
        <w:rPr>
          <w:rFonts w:ascii="Arial" w:hAnsi="Arial" w:cs="Arial"/>
          <w:color w:val="000000" w:themeColor="text1"/>
          <w:sz w:val="24"/>
          <w:szCs w:val="24"/>
        </w:rPr>
      </w:pPr>
    </w:p>
    <w:p w:rsidR="005E09CE" w:rsidRDefault="005E09CE" w:rsidP="00A23C74">
      <w:pPr>
        <w:spacing w:after="0" w:line="240" w:lineRule="auto"/>
        <w:ind w:right="141"/>
        <w:jc w:val="both"/>
        <w:rPr>
          <w:rFonts w:ascii="Arial" w:hAnsi="Arial" w:cs="Arial"/>
          <w:color w:val="000000" w:themeColor="text1"/>
          <w:sz w:val="24"/>
          <w:szCs w:val="24"/>
        </w:rPr>
      </w:pPr>
    </w:p>
    <w:p w:rsidR="007B175E" w:rsidRDefault="007B175E" w:rsidP="00A23C74">
      <w:pPr>
        <w:autoSpaceDE w:val="0"/>
        <w:autoSpaceDN w:val="0"/>
        <w:adjustRightInd w:val="0"/>
        <w:spacing w:after="0" w:line="240" w:lineRule="auto"/>
        <w:ind w:right="141"/>
        <w:jc w:val="both"/>
        <w:rPr>
          <w:rFonts w:ascii="Arial" w:hAnsi="Arial" w:cs="Arial"/>
          <w:color w:val="000000" w:themeColor="text1"/>
          <w:sz w:val="24"/>
          <w:szCs w:val="24"/>
        </w:rPr>
      </w:pPr>
    </w:p>
    <w:p w:rsidR="00B06AFD" w:rsidRPr="00B06AFD" w:rsidRDefault="00933093" w:rsidP="00AB52ED">
      <w:pPr>
        <w:pStyle w:val="ListParagraph"/>
        <w:numPr>
          <w:ilvl w:val="0"/>
          <w:numId w:val="8"/>
        </w:numPr>
        <w:autoSpaceDE w:val="0"/>
        <w:autoSpaceDN w:val="0"/>
        <w:adjustRightInd w:val="0"/>
        <w:spacing w:after="0" w:line="240" w:lineRule="auto"/>
        <w:ind w:right="141"/>
        <w:jc w:val="both"/>
        <w:rPr>
          <w:rFonts w:ascii="Arial" w:hAnsi="Arial" w:cs="Arial"/>
          <w:b/>
          <w:color w:val="000000" w:themeColor="text1"/>
          <w:sz w:val="24"/>
          <w:szCs w:val="24"/>
        </w:rPr>
      </w:pPr>
      <w:r>
        <w:rPr>
          <w:rFonts w:ascii="Arial" w:hAnsi="Arial" w:cs="Arial"/>
          <w:b/>
          <w:color w:val="000000" w:themeColor="text1"/>
          <w:sz w:val="24"/>
          <w:szCs w:val="24"/>
        </w:rPr>
        <w:t xml:space="preserve"> Storing o</w:t>
      </w:r>
      <w:r w:rsidR="00B06AFD" w:rsidRPr="00B06AFD">
        <w:rPr>
          <w:rFonts w:ascii="Arial" w:hAnsi="Arial" w:cs="Arial"/>
          <w:b/>
          <w:color w:val="000000" w:themeColor="text1"/>
          <w:sz w:val="24"/>
          <w:szCs w:val="24"/>
        </w:rPr>
        <w:t>f Completed Risk Assessments</w:t>
      </w:r>
    </w:p>
    <w:p w:rsidR="00FD7BC5" w:rsidRPr="00B06AFD" w:rsidRDefault="00FD7BC5" w:rsidP="00A23C74">
      <w:pPr>
        <w:autoSpaceDE w:val="0"/>
        <w:autoSpaceDN w:val="0"/>
        <w:adjustRightInd w:val="0"/>
        <w:spacing w:after="0" w:line="240" w:lineRule="auto"/>
        <w:ind w:right="141"/>
        <w:jc w:val="both"/>
        <w:rPr>
          <w:rFonts w:ascii="Arial" w:hAnsi="Arial" w:cs="Arial"/>
          <w:color w:val="000000" w:themeColor="text1"/>
          <w:sz w:val="24"/>
          <w:szCs w:val="24"/>
        </w:rPr>
      </w:pPr>
      <w:r w:rsidRPr="00B06AFD">
        <w:rPr>
          <w:rFonts w:ascii="Arial" w:hAnsi="Arial" w:cs="Arial"/>
          <w:color w:val="000000" w:themeColor="text1"/>
          <w:sz w:val="24"/>
          <w:szCs w:val="24"/>
        </w:rPr>
        <w:t xml:space="preserve"> </w:t>
      </w:r>
    </w:p>
    <w:p w:rsidR="00FD7BC5" w:rsidRPr="00FD7BC5" w:rsidRDefault="00FD7BC5" w:rsidP="00A23C74">
      <w:pPr>
        <w:ind w:right="141"/>
        <w:jc w:val="both"/>
        <w:rPr>
          <w:rFonts w:ascii="Arial" w:hAnsi="Arial" w:cs="Arial"/>
          <w:color w:val="000000" w:themeColor="text1"/>
          <w:sz w:val="24"/>
          <w:szCs w:val="24"/>
        </w:rPr>
      </w:pPr>
      <w:r w:rsidRPr="00FD7BC5">
        <w:rPr>
          <w:rFonts w:ascii="Arial" w:hAnsi="Arial" w:cs="Arial"/>
          <w:color w:val="000000" w:themeColor="text1"/>
          <w:sz w:val="24"/>
          <w:szCs w:val="24"/>
        </w:rPr>
        <w:t>Once the completed assessments have been shared with appropriate staff</w:t>
      </w:r>
      <w:r w:rsidR="00A23C74">
        <w:rPr>
          <w:rFonts w:ascii="Arial" w:hAnsi="Arial" w:cs="Arial"/>
          <w:color w:val="000000" w:themeColor="text1"/>
          <w:sz w:val="24"/>
          <w:szCs w:val="24"/>
        </w:rPr>
        <w:t>, students, etc., t</w:t>
      </w:r>
      <w:r w:rsidRPr="00FD7BC5">
        <w:rPr>
          <w:rFonts w:ascii="Arial" w:hAnsi="Arial" w:cs="Arial"/>
          <w:color w:val="000000" w:themeColor="text1"/>
          <w:sz w:val="24"/>
          <w:szCs w:val="24"/>
        </w:rPr>
        <w:t>hey</w:t>
      </w:r>
      <w:r w:rsidR="00A23C74">
        <w:rPr>
          <w:rFonts w:ascii="Arial" w:hAnsi="Arial" w:cs="Arial"/>
          <w:color w:val="000000" w:themeColor="text1"/>
          <w:sz w:val="24"/>
          <w:szCs w:val="24"/>
        </w:rPr>
        <w:t xml:space="preserve"> will</w:t>
      </w:r>
      <w:r w:rsidR="005E09CE">
        <w:rPr>
          <w:rFonts w:ascii="Arial" w:hAnsi="Arial" w:cs="Arial"/>
          <w:color w:val="000000" w:themeColor="text1"/>
          <w:sz w:val="24"/>
          <w:szCs w:val="24"/>
        </w:rPr>
        <w:t xml:space="preserve"> be filed in the School Office.</w:t>
      </w:r>
    </w:p>
    <w:p w:rsidR="00FD7BC5" w:rsidRPr="00FD7BC5" w:rsidRDefault="00FD7BC5" w:rsidP="00FD7BC5">
      <w:pPr>
        <w:jc w:val="both"/>
        <w:rPr>
          <w:rFonts w:ascii="Arial" w:hAnsi="Arial" w:cs="Arial"/>
          <w:color w:val="000000" w:themeColor="text1"/>
          <w:sz w:val="24"/>
          <w:szCs w:val="24"/>
        </w:rPr>
      </w:pPr>
    </w:p>
    <w:p w:rsidR="007B175E" w:rsidRPr="006037B8" w:rsidRDefault="00B06AFD" w:rsidP="00AB52ED">
      <w:pPr>
        <w:pStyle w:val="Default"/>
        <w:numPr>
          <w:ilvl w:val="0"/>
          <w:numId w:val="8"/>
        </w:numPr>
        <w:ind w:right="141"/>
        <w:jc w:val="both"/>
        <w:rPr>
          <w:b/>
          <w:color w:val="000000" w:themeColor="text1"/>
        </w:rPr>
      </w:pPr>
      <w:r w:rsidRPr="006037B8">
        <w:rPr>
          <w:b/>
          <w:color w:val="000000" w:themeColor="text1"/>
        </w:rPr>
        <w:t xml:space="preserve"> Risk Assessment Governor’s Approval</w:t>
      </w:r>
    </w:p>
    <w:p w:rsidR="005E09CE" w:rsidRDefault="005E09CE" w:rsidP="005E09CE">
      <w:pPr>
        <w:pStyle w:val="Default"/>
        <w:ind w:right="141"/>
        <w:rPr>
          <w:color w:val="000000" w:themeColor="text1"/>
        </w:rPr>
      </w:pPr>
    </w:p>
    <w:p w:rsidR="005E09CE" w:rsidRDefault="005E09CE" w:rsidP="005E09CE">
      <w:pPr>
        <w:ind w:right="141"/>
        <w:jc w:val="both"/>
        <w:rPr>
          <w:rFonts w:ascii="Arial" w:hAnsi="Arial" w:cs="Arial"/>
          <w:color w:val="000000" w:themeColor="text1"/>
          <w:sz w:val="24"/>
          <w:szCs w:val="24"/>
        </w:rPr>
      </w:pPr>
      <w:r>
        <w:rPr>
          <w:rFonts w:ascii="Arial" w:hAnsi="Arial" w:cs="Arial"/>
          <w:color w:val="000000" w:themeColor="text1"/>
          <w:sz w:val="24"/>
          <w:szCs w:val="24"/>
        </w:rPr>
        <w:t xml:space="preserve">This BCS Risk Assessment Policy is noted as at </w:t>
      </w:r>
      <w:r w:rsidR="001D5C40">
        <w:rPr>
          <w:rFonts w:ascii="Arial" w:hAnsi="Arial" w:cs="Arial"/>
          <w:color w:val="000000" w:themeColor="text1"/>
          <w:sz w:val="24"/>
          <w:szCs w:val="24"/>
        </w:rPr>
        <w:t>21 November 2018,</w:t>
      </w:r>
      <w:r>
        <w:rPr>
          <w:rFonts w:ascii="Arial" w:hAnsi="Arial" w:cs="Arial"/>
          <w:color w:val="000000" w:themeColor="text1"/>
          <w:sz w:val="24"/>
          <w:szCs w:val="24"/>
        </w:rPr>
        <w:t xml:space="preserve"> to be formally ‘adopted’ by the DGC Board of Trustees (BCS School Governors).</w:t>
      </w:r>
    </w:p>
    <w:p w:rsidR="005E09CE" w:rsidRPr="001D5C40" w:rsidRDefault="001A5DD8" w:rsidP="005E09CE">
      <w:pPr>
        <w:ind w:right="141"/>
        <w:jc w:val="both"/>
        <w:rPr>
          <w:rFonts w:ascii="Arial" w:hAnsi="Arial" w:cs="Arial"/>
          <w:b/>
          <w:color w:val="000000" w:themeColor="text1"/>
          <w:sz w:val="24"/>
          <w:szCs w:val="24"/>
        </w:rPr>
      </w:pPr>
      <w:r>
        <w:rPr>
          <w:rFonts w:ascii="Arial" w:hAnsi="Arial" w:cs="Arial"/>
          <w:b/>
          <w:color w:val="000000" w:themeColor="text1"/>
          <w:sz w:val="24"/>
          <w:szCs w:val="24"/>
        </w:rPr>
        <w:t>Approved</w:t>
      </w:r>
      <w:r w:rsidR="005E09CE" w:rsidRPr="001D5C40">
        <w:rPr>
          <w:rFonts w:ascii="Arial" w:hAnsi="Arial" w:cs="Arial"/>
          <w:b/>
          <w:color w:val="000000" w:themeColor="text1"/>
          <w:sz w:val="24"/>
          <w:szCs w:val="24"/>
        </w:rPr>
        <w:t xml:space="preserve"> by:  </w:t>
      </w:r>
    </w:p>
    <w:p w:rsidR="00B06AFD" w:rsidRDefault="00B06AFD" w:rsidP="001D5C40">
      <w:pPr>
        <w:ind w:right="141" w:firstLine="720"/>
        <w:rPr>
          <w:rFonts w:ascii="Arial" w:hAnsi="Arial" w:cs="Arial"/>
          <w:color w:val="000000" w:themeColor="text1"/>
          <w:sz w:val="24"/>
          <w:szCs w:val="24"/>
        </w:rPr>
      </w:pPr>
      <w:r>
        <w:rPr>
          <w:rFonts w:ascii="Arial" w:hAnsi="Arial" w:cs="Arial"/>
          <w:color w:val="000000" w:themeColor="text1"/>
          <w:sz w:val="24"/>
          <w:szCs w:val="24"/>
        </w:rPr>
        <w:t xml:space="preserve">Name of Chair of </w:t>
      </w:r>
      <w:r w:rsidRPr="00FD7BC5">
        <w:rPr>
          <w:rFonts w:ascii="Arial" w:hAnsi="Arial" w:cs="Arial"/>
          <w:color w:val="000000" w:themeColor="text1"/>
          <w:sz w:val="24"/>
          <w:szCs w:val="24"/>
        </w:rPr>
        <w:t>Governors</w:t>
      </w:r>
      <w:r>
        <w:rPr>
          <w:color w:val="000000" w:themeColor="text1"/>
        </w:rPr>
        <w:t xml:space="preserve"> </w:t>
      </w:r>
      <w:r w:rsidRPr="00FD7BC5">
        <w:rPr>
          <w:rFonts w:ascii="Arial" w:hAnsi="Arial" w:cs="Arial"/>
          <w:color w:val="000000" w:themeColor="text1"/>
          <w:sz w:val="24"/>
          <w:szCs w:val="24"/>
        </w:rPr>
        <w:t>/</w:t>
      </w:r>
      <w:r>
        <w:rPr>
          <w:color w:val="000000" w:themeColor="text1"/>
        </w:rPr>
        <w:t xml:space="preserve"> </w:t>
      </w:r>
      <w:r w:rsidRPr="00FD7BC5">
        <w:rPr>
          <w:rFonts w:ascii="Arial" w:hAnsi="Arial" w:cs="Arial"/>
          <w:color w:val="000000" w:themeColor="text1"/>
          <w:sz w:val="24"/>
          <w:szCs w:val="24"/>
        </w:rPr>
        <w:t>Trustees</w:t>
      </w:r>
      <w:r>
        <w:rPr>
          <w:rFonts w:ascii="Arial" w:hAnsi="Arial" w:cs="Arial"/>
          <w:color w:val="000000" w:themeColor="text1"/>
          <w:sz w:val="24"/>
          <w:szCs w:val="24"/>
        </w:rPr>
        <w:t xml:space="preserve">: </w:t>
      </w:r>
      <w:r w:rsidR="005E09CE">
        <w:rPr>
          <w:rFonts w:ascii="Arial" w:hAnsi="Arial" w:cs="Arial"/>
          <w:color w:val="000000" w:themeColor="text1"/>
          <w:sz w:val="24"/>
          <w:szCs w:val="24"/>
          <w:u w:val="single"/>
        </w:rPr>
        <w:t>Mr Stephen Hodgson</w:t>
      </w:r>
    </w:p>
    <w:p w:rsidR="00FD7BC5" w:rsidRPr="00FD7BC5" w:rsidRDefault="00FD7BC5" w:rsidP="001D5C40">
      <w:pPr>
        <w:ind w:right="141" w:firstLine="720"/>
        <w:rPr>
          <w:rFonts w:ascii="Arial" w:hAnsi="Arial" w:cs="Arial"/>
          <w:color w:val="000000" w:themeColor="text1"/>
          <w:sz w:val="24"/>
          <w:szCs w:val="24"/>
        </w:rPr>
      </w:pPr>
      <w:r w:rsidRPr="00FD7BC5">
        <w:rPr>
          <w:rFonts w:ascii="Arial" w:hAnsi="Arial" w:cs="Arial"/>
          <w:color w:val="000000" w:themeColor="text1"/>
          <w:sz w:val="24"/>
          <w:szCs w:val="24"/>
        </w:rPr>
        <w:t xml:space="preserve">Signed: ________________________________ </w:t>
      </w:r>
    </w:p>
    <w:p w:rsidR="00FD7BC5" w:rsidRPr="00FA75F2" w:rsidRDefault="00FD7BC5" w:rsidP="00FD7BC5">
      <w:pPr>
        <w:rPr>
          <w:rFonts w:ascii="Arial" w:hAnsi="Arial" w:cs="Arial"/>
          <w:color w:val="000000"/>
          <w:sz w:val="24"/>
          <w:szCs w:val="24"/>
        </w:rPr>
      </w:pPr>
    </w:p>
    <w:p w:rsidR="003C5CDF" w:rsidRDefault="003C5CDF" w:rsidP="003C5CDF">
      <w:pPr>
        <w:ind w:left="-142" w:right="-365"/>
        <w:jc w:val="both"/>
        <w:rPr>
          <w:rFonts w:ascii="Calibri" w:hAnsi="Calibri" w:cs="Arial"/>
          <w:lang w:val="en-US"/>
        </w:rPr>
      </w:pPr>
    </w:p>
    <w:p w:rsidR="001D5C40" w:rsidRDefault="001D5C40" w:rsidP="003C5CDF">
      <w:pPr>
        <w:ind w:left="-142" w:right="-365"/>
        <w:jc w:val="both"/>
        <w:rPr>
          <w:rFonts w:ascii="Calibri" w:hAnsi="Calibri" w:cs="Arial"/>
          <w:lang w:val="en-US"/>
        </w:rPr>
      </w:pPr>
    </w:p>
    <w:p w:rsidR="001D5C40" w:rsidRDefault="001D5C40" w:rsidP="003C5CDF">
      <w:pPr>
        <w:ind w:left="-142" w:right="-365"/>
        <w:jc w:val="both"/>
        <w:rPr>
          <w:rFonts w:ascii="Calibri" w:hAnsi="Calibri" w:cs="Arial"/>
          <w:lang w:val="en-US"/>
        </w:rPr>
      </w:pPr>
    </w:p>
    <w:p w:rsidR="001D5C40" w:rsidRDefault="001D5C40" w:rsidP="003C5CDF">
      <w:pPr>
        <w:ind w:left="-142" w:right="-365"/>
        <w:jc w:val="both"/>
        <w:rPr>
          <w:rFonts w:ascii="Calibri" w:hAnsi="Calibri" w:cs="Arial"/>
          <w:lang w:val="en-US"/>
        </w:rPr>
      </w:pPr>
    </w:p>
    <w:p w:rsidR="001D5C40" w:rsidRPr="007B64C9" w:rsidRDefault="001D5C40" w:rsidP="003C5CDF">
      <w:pPr>
        <w:ind w:left="-142" w:right="-365"/>
        <w:jc w:val="both"/>
        <w:rPr>
          <w:rFonts w:ascii="Calibri" w:hAnsi="Calibri" w:cs="Arial"/>
          <w:lang w:val="en-US"/>
        </w:rPr>
      </w:pPr>
    </w:p>
    <w:p w:rsidR="008937B8" w:rsidRDefault="008937B8" w:rsidP="000C518C">
      <w:pPr>
        <w:pBdr>
          <w:bottom w:val="single" w:sz="6" w:space="1" w:color="auto"/>
        </w:pBdr>
        <w:jc w:val="both"/>
        <w:rPr>
          <w:rFonts w:ascii="Arial" w:hAnsi="Arial" w:cs="Arial"/>
          <w:b/>
          <w:color w:val="1F497D" w:themeColor="text2"/>
          <w:sz w:val="24"/>
          <w:szCs w:val="24"/>
        </w:rPr>
      </w:pPr>
    </w:p>
    <w:p w:rsidR="000C518C" w:rsidRDefault="000C518C" w:rsidP="000C518C">
      <w:pPr>
        <w:jc w:val="both"/>
        <w:rPr>
          <w:rFonts w:ascii="Arial" w:hAnsi="Arial" w:cs="Arial"/>
          <w:b/>
          <w:color w:val="1F497D" w:themeColor="text2"/>
          <w:sz w:val="24"/>
          <w:szCs w:val="24"/>
        </w:rPr>
      </w:pPr>
      <w:r>
        <w:rPr>
          <w:rFonts w:ascii="Arial" w:hAnsi="Arial" w:cs="Arial"/>
          <w:b/>
          <w:color w:val="1F497D" w:themeColor="text2"/>
          <w:sz w:val="24"/>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0C518C" w:rsidTr="000C518C">
        <w:tc>
          <w:tcPr>
            <w:tcW w:w="1696"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Review date</w:t>
            </w:r>
          </w:p>
        </w:tc>
        <w:tc>
          <w:tcPr>
            <w:tcW w:w="4395"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Changes made</w:t>
            </w:r>
          </w:p>
        </w:tc>
        <w:tc>
          <w:tcPr>
            <w:tcW w:w="1701"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By whom</w:t>
            </w:r>
          </w:p>
        </w:tc>
        <w:tc>
          <w:tcPr>
            <w:tcW w:w="2381"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Date of next review</w:t>
            </w:r>
          </w:p>
        </w:tc>
      </w:tr>
      <w:tr w:rsidR="000C518C" w:rsidTr="000C518C">
        <w:tc>
          <w:tcPr>
            <w:tcW w:w="1696" w:type="dxa"/>
            <w:tcBorders>
              <w:top w:val="single" w:sz="4" w:space="0" w:color="auto"/>
              <w:left w:val="single" w:sz="4" w:space="0" w:color="auto"/>
              <w:bottom w:val="single" w:sz="4" w:space="0" w:color="auto"/>
              <w:right w:val="single" w:sz="4" w:space="0" w:color="auto"/>
            </w:tcBorders>
            <w:hideMark/>
          </w:tcPr>
          <w:p w:rsidR="000C518C" w:rsidRDefault="003F169D">
            <w:pPr>
              <w:rPr>
                <w:rFonts w:ascii="Arial" w:hAnsi="Arial" w:cs="Arial"/>
                <w:color w:val="1F497D" w:themeColor="text2"/>
                <w:sz w:val="20"/>
                <w:szCs w:val="24"/>
                <w:lang w:eastAsia="en-US"/>
              </w:rPr>
            </w:pPr>
            <w:r>
              <w:rPr>
                <w:rFonts w:ascii="Arial" w:hAnsi="Arial" w:cs="Arial"/>
                <w:color w:val="1F497D" w:themeColor="text2"/>
                <w:sz w:val="20"/>
                <w:szCs w:val="24"/>
                <w:lang w:eastAsia="en-US"/>
              </w:rPr>
              <w:t>November</w:t>
            </w:r>
            <w:r w:rsidR="00FC5AFF">
              <w:rPr>
                <w:rFonts w:ascii="Arial" w:hAnsi="Arial" w:cs="Arial"/>
                <w:color w:val="1F497D" w:themeColor="text2"/>
                <w:sz w:val="20"/>
                <w:szCs w:val="24"/>
                <w:lang w:eastAsia="en-US"/>
              </w:rPr>
              <w:t xml:space="preserve"> 2018</w:t>
            </w:r>
          </w:p>
        </w:tc>
        <w:tc>
          <w:tcPr>
            <w:tcW w:w="4395" w:type="dxa"/>
            <w:tcBorders>
              <w:top w:val="single" w:sz="4" w:space="0" w:color="auto"/>
              <w:left w:val="single" w:sz="4" w:space="0" w:color="auto"/>
              <w:bottom w:val="single" w:sz="4" w:space="0" w:color="auto"/>
              <w:right w:val="single" w:sz="4" w:space="0" w:color="auto"/>
            </w:tcBorders>
            <w:hideMark/>
          </w:tcPr>
          <w:p w:rsidR="000C518C" w:rsidRDefault="003C5CDF" w:rsidP="00E27B3B">
            <w:pPr>
              <w:rPr>
                <w:rFonts w:ascii="Arial" w:hAnsi="Arial" w:cs="Arial"/>
                <w:color w:val="1F497D" w:themeColor="text2"/>
                <w:sz w:val="20"/>
                <w:szCs w:val="24"/>
                <w:lang w:eastAsia="en-US"/>
              </w:rPr>
            </w:pPr>
            <w:r>
              <w:rPr>
                <w:rFonts w:ascii="Arial" w:hAnsi="Arial" w:cs="Arial"/>
                <w:color w:val="1F497D" w:themeColor="text2"/>
                <w:sz w:val="20"/>
                <w:szCs w:val="24"/>
                <w:lang w:eastAsia="en-US"/>
              </w:rPr>
              <w:t xml:space="preserve">Policy </w:t>
            </w:r>
            <w:r w:rsidR="00E27B3B">
              <w:rPr>
                <w:rFonts w:ascii="Arial" w:hAnsi="Arial" w:cs="Arial"/>
                <w:color w:val="1F497D" w:themeColor="text2"/>
                <w:sz w:val="20"/>
                <w:szCs w:val="24"/>
                <w:lang w:eastAsia="en-US"/>
              </w:rPr>
              <w:t>created.</w:t>
            </w:r>
          </w:p>
        </w:tc>
        <w:tc>
          <w:tcPr>
            <w:tcW w:w="1701" w:type="dxa"/>
            <w:tcBorders>
              <w:top w:val="single" w:sz="4" w:space="0" w:color="auto"/>
              <w:left w:val="single" w:sz="4" w:space="0" w:color="auto"/>
              <w:bottom w:val="single" w:sz="4" w:space="0" w:color="auto"/>
              <w:right w:val="single" w:sz="4" w:space="0" w:color="auto"/>
            </w:tcBorders>
            <w:hideMark/>
          </w:tcPr>
          <w:p w:rsidR="000C518C" w:rsidRDefault="000C518C" w:rsidP="002B6792">
            <w:pPr>
              <w:rPr>
                <w:rFonts w:ascii="Arial" w:hAnsi="Arial" w:cs="Arial"/>
                <w:color w:val="1F497D" w:themeColor="text2"/>
                <w:sz w:val="20"/>
                <w:szCs w:val="24"/>
                <w:lang w:eastAsia="en-US"/>
              </w:rPr>
            </w:pPr>
            <w:r>
              <w:rPr>
                <w:rFonts w:ascii="Arial" w:hAnsi="Arial" w:cs="Arial"/>
                <w:color w:val="1F497D" w:themeColor="text2"/>
                <w:sz w:val="20"/>
                <w:szCs w:val="24"/>
                <w:lang w:eastAsia="en-US"/>
              </w:rPr>
              <w:t>Mr</w:t>
            </w:r>
            <w:r w:rsidR="002B6792">
              <w:rPr>
                <w:rFonts w:ascii="Arial" w:hAnsi="Arial" w:cs="Arial"/>
                <w:color w:val="1F497D" w:themeColor="text2"/>
                <w:sz w:val="20"/>
                <w:szCs w:val="24"/>
                <w:lang w:eastAsia="en-US"/>
              </w:rPr>
              <w:t xml:space="preserve"> S Thomas</w:t>
            </w:r>
          </w:p>
        </w:tc>
        <w:tc>
          <w:tcPr>
            <w:tcW w:w="2381"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2020</w:t>
            </w:r>
          </w:p>
        </w:tc>
      </w:tr>
    </w:tbl>
    <w:p w:rsidR="000C518C" w:rsidRPr="00537252" w:rsidRDefault="000C518C" w:rsidP="003D286F">
      <w:pPr>
        <w:shd w:val="clear" w:color="auto" w:fill="FFFFFF"/>
        <w:spacing w:after="0" w:line="240" w:lineRule="auto"/>
        <w:jc w:val="both"/>
        <w:rPr>
          <w:rFonts w:ascii="Arial" w:eastAsia="Times New Roman" w:hAnsi="Arial" w:cs="Arial"/>
          <w:color w:val="222222"/>
          <w:sz w:val="24"/>
          <w:szCs w:val="24"/>
        </w:rPr>
      </w:pPr>
    </w:p>
    <w:sectPr w:rsidR="000C518C" w:rsidRPr="00537252" w:rsidSect="00393D19">
      <w:footerReference w:type="default" r:id="rId11"/>
      <w:pgSz w:w="12240" w:h="15840"/>
      <w:pgMar w:top="720" w:right="900"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4D20" w:rsidRDefault="00434D20" w:rsidP="00964E4A">
      <w:pPr>
        <w:spacing w:after="0" w:line="240" w:lineRule="auto"/>
      </w:pPr>
      <w:r>
        <w:separator/>
      </w:r>
    </w:p>
  </w:endnote>
  <w:endnote w:type="continuationSeparator" w:id="0">
    <w:p w:rsidR="00434D20" w:rsidRDefault="00434D20" w:rsidP="00964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612536"/>
      <w:docPartObj>
        <w:docPartGallery w:val="Page Numbers (Bottom of Page)"/>
        <w:docPartUnique/>
      </w:docPartObj>
    </w:sdtPr>
    <w:sdtEndPr>
      <w:rPr>
        <w:noProof/>
      </w:rPr>
    </w:sdtEndPr>
    <w:sdtContent>
      <w:p w:rsidR="00232690" w:rsidRDefault="00232690" w:rsidP="0023269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192"/>
          <w:gridCol w:w="5155"/>
        </w:tblGrid>
        <w:tr w:rsidR="00232690" w:rsidRPr="00232690" w:rsidTr="00232690">
          <w:tc>
            <w:tcPr>
              <w:tcW w:w="5508" w:type="dxa"/>
            </w:tcPr>
            <w:p w:rsidR="00232690" w:rsidRPr="002818C7" w:rsidRDefault="00B85680" w:rsidP="00232690">
              <w:pPr>
                <w:pStyle w:val="Footer"/>
                <w:rPr>
                  <w:rFonts w:ascii="Arial" w:hAnsi="Arial" w:cs="Arial"/>
                  <w:sz w:val="18"/>
                  <w:szCs w:val="18"/>
                </w:rPr>
              </w:pPr>
              <w:r>
                <w:rPr>
                  <w:rFonts w:ascii="Arial" w:hAnsi="Arial" w:cs="Arial"/>
                  <w:noProof/>
                  <w:sz w:val="18"/>
                  <w:szCs w:val="18"/>
                </w:rPr>
                <w:t xml:space="preserve">BCS </w:t>
              </w:r>
              <w:r w:rsidR="00D11D46">
                <w:rPr>
                  <w:rFonts w:ascii="Arial" w:hAnsi="Arial" w:cs="Arial"/>
                  <w:noProof/>
                  <w:sz w:val="18"/>
                  <w:szCs w:val="18"/>
                </w:rPr>
                <w:t>Risk Assessment</w:t>
              </w:r>
              <w:r>
                <w:rPr>
                  <w:rFonts w:ascii="Arial" w:hAnsi="Arial" w:cs="Arial"/>
                  <w:noProof/>
                  <w:sz w:val="18"/>
                  <w:szCs w:val="18"/>
                </w:rPr>
                <w:t xml:space="preserve"> Policy </w:t>
              </w:r>
              <w:r w:rsidR="00FC5AFF">
                <w:rPr>
                  <w:rFonts w:ascii="Arial" w:hAnsi="Arial" w:cs="Arial"/>
                  <w:noProof/>
                  <w:sz w:val="18"/>
                  <w:szCs w:val="18"/>
                </w:rPr>
                <w:t xml:space="preserve">– </w:t>
              </w:r>
              <w:r w:rsidR="002B6792">
                <w:rPr>
                  <w:rFonts w:ascii="Arial" w:hAnsi="Arial" w:cs="Arial"/>
                  <w:noProof/>
                  <w:sz w:val="18"/>
                  <w:szCs w:val="18"/>
                </w:rPr>
                <w:t>November 2018</w:t>
              </w:r>
              <w:r w:rsidR="00974120">
                <w:rPr>
                  <w:rFonts w:ascii="Arial" w:hAnsi="Arial" w:cs="Arial"/>
                  <w:noProof/>
                  <w:sz w:val="18"/>
                  <w:szCs w:val="18"/>
                </w:rPr>
                <w:t xml:space="preserve"> v</w:t>
              </w:r>
              <w:r w:rsidR="00FC5AFF">
                <w:rPr>
                  <w:rFonts w:ascii="Arial" w:hAnsi="Arial" w:cs="Arial"/>
                  <w:noProof/>
                  <w:sz w:val="18"/>
                  <w:szCs w:val="18"/>
                </w:rPr>
                <w:t>1.0</w:t>
              </w:r>
            </w:p>
            <w:p w:rsidR="00236ADE" w:rsidRPr="00236ADE" w:rsidRDefault="00236ADE" w:rsidP="002818C7">
              <w:pPr>
                <w:pStyle w:val="Footer"/>
                <w:rPr>
                  <w:rFonts w:ascii="Arial" w:hAnsi="Arial" w:cs="Arial"/>
                  <w:i/>
                  <w:sz w:val="18"/>
                  <w:szCs w:val="18"/>
                </w:rPr>
              </w:pPr>
              <w:r w:rsidRPr="002818C7">
                <w:rPr>
                  <w:rFonts w:ascii="Arial" w:hAnsi="Arial" w:cs="Arial"/>
                  <w:i/>
                  <w:sz w:val="18"/>
                  <w:szCs w:val="18"/>
                </w:rPr>
                <w:t xml:space="preserve">Policy </w:t>
              </w:r>
              <w:r w:rsidR="002818C7">
                <w:rPr>
                  <w:rFonts w:ascii="Arial" w:hAnsi="Arial" w:cs="Arial"/>
                  <w:i/>
                  <w:sz w:val="18"/>
                  <w:szCs w:val="18"/>
                </w:rPr>
                <w:t>r</w:t>
              </w:r>
              <w:r w:rsidRPr="002818C7">
                <w:rPr>
                  <w:rFonts w:ascii="Arial" w:hAnsi="Arial" w:cs="Arial"/>
                  <w:i/>
                  <w:sz w:val="18"/>
                  <w:szCs w:val="18"/>
                </w:rPr>
                <w:t xml:space="preserve">eview </w:t>
              </w:r>
              <w:r w:rsidR="002818C7">
                <w:rPr>
                  <w:rFonts w:ascii="Arial" w:hAnsi="Arial" w:cs="Arial"/>
                  <w:i/>
                  <w:sz w:val="18"/>
                  <w:szCs w:val="18"/>
                </w:rPr>
                <w:t>d</w:t>
              </w:r>
              <w:r w:rsidR="00B85680">
                <w:rPr>
                  <w:rFonts w:ascii="Arial" w:hAnsi="Arial" w:cs="Arial"/>
                  <w:i/>
                  <w:sz w:val="18"/>
                  <w:szCs w:val="18"/>
                </w:rPr>
                <w:t>ate: September 2020</w:t>
              </w:r>
            </w:p>
          </w:tc>
          <w:tc>
            <w:tcPr>
              <w:tcW w:w="5508" w:type="dxa"/>
            </w:tcPr>
            <w:p w:rsidR="00232690" w:rsidRPr="00232690" w:rsidRDefault="00537252" w:rsidP="00232690">
              <w:pPr>
                <w:pStyle w:val="Footer"/>
                <w:jc w:val="right"/>
                <w:rPr>
                  <w:rFonts w:ascii="Arial" w:hAnsi="Arial" w:cs="Arial"/>
                  <w:sz w:val="18"/>
                  <w:szCs w:val="18"/>
                </w:rPr>
              </w:pPr>
              <w:r w:rsidRPr="00181BE0">
                <w:rPr>
                  <w:rFonts w:ascii="Arial" w:hAnsi="Arial" w:cs="Arial"/>
                  <w:sz w:val="18"/>
                  <w:szCs w:val="18"/>
                </w:rPr>
                <w:t xml:space="preserve">Page: </w:t>
              </w:r>
              <w:r w:rsidRPr="00181BE0">
                <w:rPr>
                  <w:rFonts w:ascii="Arial" w:hAnsi="Arial" w:cs="Arial"/>
                  <w:sz w:val="18"/>
                  <w:szCs w:val="18"/>
                </w:rPr>
                <w:fldChar w:fldCharType="begin"/>
              </w:r>
              <w:r w:rsidRPr="00181BE0">
                <w:rPr>
                  <w:rFonts w:ascii="Arial" w:hAnsi="Arial" w:cs="Arial"/>
                  <w:sz w:val="18"/>
                  <w:szCs w:val="18"/>
                </w:rPr>
                <w:instrText xml:space="preserve"> PAGE   \* MERGEFORMAT </w:instrText>
              </w:r>
              <w:r w:rsidRPr="00181BE0">
                <w:rPr>
                  <w:rFonts w:ascii="Arial" w:hAnsi="Arial" w:cs="Arial"/>
                  <w:sz w:val="18"/>
                  <w:szCs w:val="18"/>
                </w:rPr>
                <w:fldChar w:fldCharType="separate"/>
              </w:r>
              <w:r w:rsidR="00E27B3B">
                <w:rPr>
                  <w:rFonts w:ascii="Arial" w:hAnsi="Arial" w:cs="Arial"/>
                  <w:noProof/>
                  <w:sz w:val="18"/>
                  <w:szCs w:val="18"/>
                </w:rPr>
                <w:t>6</w:t>
              </w:r>
              <w:r w:rsidRPr="00181BE0">
                <w:rPr>
                  <w:rFonts w:ascii="Arial" w:hAnsi="Arial" w:cs="Arial"/>
                  <w:noProof/>
                  <w:sz w:val="18"/>
                  <w:szCs w:val="18"/>
                </w:rPr>
                <w:fldChar w:fldCharType="end"/>
              </w:r>
            </w:p>
          </w:tc>
        </w:tr>
      </w:tbl>
      <w:p w:rsidR="008F631E" w:rsidRDefault="00434D20" w:rsidP="00232690">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4D20" w:rsidRDefault="00434D20" w:rsidP="00964E4A">
      <w:pPr>
        <w:spacing w:after="0" w:line="240" w:lineRule="auto"/>
      </w:pPr>
      <w:r>
        <w:separator/>
      </w:r>
    </w:p>
  </w:footnote>
  <w:footnote w:type="continuationSeparator" w:id="0">
    <w:p w:rsidR="00434D20" w:rsidRDefault="00434D20" w:rsidP="00964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1284"/>
    <w:multiLevelType w:val="hybridMultilevel"/>
    <w:tmpl w:val="291C5FF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198F395C"/>
    <w:multiLevelType w:val="multilevel"/>
    <w:tmpl w:val="113A4602"/>
    <w:lvl w:ilvl="0">
      <w:start w:val="1"/>
      <w:numFmt w:val="decimal"/>
      <w:lvlText w:val="%1."/>
      <w:lvlJc w:val="left"/>
      <w:pPr>
        <w:ind w:left="360" w:hanging="360"/>
      </w:pPr>
      <w:rPr>
        <w:rFonts w:hint="default"/>
      </w:rPr>
    </w:lvl>
    <w:lvl w:ilvl="1">
      <w:start w:val="1"/>
      <w:numFmt w:val="decimalZero"/>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45163C4"/>
    <w:multiLevelType w:val="hybridMultilevel"/>
    <w:tmpl w:val="231AF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713E34"/>
    <w:multiLevelType w:val="hybridMultilevel"/>
    <w:tmpl w:val="5D9A4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574B08"/>
    <w:multiLevelType w:val="hybridMultilevel"/>
    <w:tmpl w:val="8862B2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9A759B"/>
    <w:multiLevelType w:val="multilevel"/>
    <w:tmpl w:val="3438B986"/>
    <w:lvl w:ilvl="0">
      <w:start w:val="5"/>
      <w:numFmt w:val="decimal"/>
      <w:lvlText w:val="%1"/>
      <w:lvlJc w:val="left"/>
      <w:pPr>
        <w:ind w:left="465" w:hanging="465"/>
      </w:pPr>
      <w:rPr>
        <w:rFonts w:hint="default"/>
      </w:rPr>
    </w:lvl>
    <w:lvl w:ilvl="1">
      <w:start w:val="7"/>
      <w:numFmt w:val="decimalZero"/>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42613F5E"/>
    <w:multiLevelType w:val="hybridMultilevel"/>
    <w:tmpl w:val="84705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394D13"/>
    <w:multiLevelType w:val="hybridMultilevel"/>
    <w:tmpl w:val="8F90F042"/>
    <w:lvl w:ilvl="0" w:tplc="0809000F">
      <w:start w:val="6"/>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2D8EE9CC">
      <w:start w:val="7"/>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72C683B"/>
    <w:multiLevelType w:val="multilevel"/>
    <w:tmpl w:val="FBBC2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462C27"/>
    <w:multiLevelType w:val="hybridMultilevel"/>
    <w:tmpl w:val="0432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1"/>
  </w:num>
  <w:num w:numId="5">
    <w:abstractNumId w:val="2"/>
  </w:num>
  <w:num w:numId="6">
    <w:abstractNumId w:val="4"/>
  </w:num>
  <w:num w:numId="7">
    <w:abstractNumId w:val="5"/>
  </w:num>
  <w:num w:numId="8">
    <w:abstractNumId w:val="7"/>
  </w:num>
  <w:num w:numId="9">
    <w:abstractNumId w:val="9"/>
  </w:num>
  <w:num w:numId="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E4A"/>
    <w:rsid w:val="00014B10"/>
    <w:rsid w:val="0002417E"/>
    <w:rsid w:val="00025633"/>
    <w:rsid w:val="000310A1"/>
    <w:rsid w:val="000432F0"/>
    <w:rsid w:val="0006083B"/>
    <w:rsid w:val="000710C8"/>
    <w:rsid w:val="000C44A8"/>
    <w:rsid w:val="000C518C"/>
    <w:rsid w:val="000F5EED"/>
    <w:rsid w:val="001019E7"/>
    <w:rsid w:val="00114A7E"/>
    <w:rsid w:val="00127B5D"/>
    <w:rsid w:val="00135D14"/>
    <w:rsid w:val="00142963"/>
    <w:rsid w:val="0015009A"/>
    <w:rsid w:val="001532BF"/>
    <w:rsid w:val="001866FE"/>
    <w:rsid w:val="001A5DD8"/>
    <w:rsid w:val="001B73B3"/>
    <w:rsid w:val="001C52D7"/>
    <w:rsid w:val="001D5C40"/>
    <w:rsid w:val="00232690"/>
    <w:rsid w:val="00236ADE"/>
    <w:rsid w:val="00253659"/>
    <w:rsid w:val="00261382"/>
    <w:rsid w:val="002818C7"/>
    <w:rsid w:val="00297D28"/>
    <w:rsid w:val="002B6792"/>
    <w:rsid w:val="002B75DC"/>
    <w:rsid w:val="002F7FB4"/>
    <w:rsid w:val="003557CA"/>
    <w:rsid w:val="00372F1A"/>
    <w:rsid w:val="00380A23"/>
    <w:rsid w:val="00391CE3"/>
    <w:rsid w:val="00393D19"/>
    <w:rsid w:val="003C090B"/>
    <w:rsid w:val="003C5CDF"/>
    <w:rsid w:val="003D286F"/>
    <w:rsid w:val="003F169D"/>
    <w:rsid w:val="004148A3"/>
    <w:rsid w:val="00420E7D"/>
    <w:rsid w:val="00434D20"/>
    <w:rsid w:val="00434D40"/>
    <w:rsid w:val="004372EF"/>
    <w:rsid w:val="00444CFE"/>
    <w:rsid w:val="00447C62"/>
    <w:rsid w:val="004833E2"/>
    <w:rsid w:val="00492C7D"/>
    <w:rsid w:val="004A69F9"/>
    <w:rsid w:val="004C3C68"/>
    <w:rsid w:val="004D3E52"/>
    <w:rsid w:val="004D5314"/>
    <w:rsid w:val="004F09A1"/>
    <w:rsid w:val="00504734"/>
    <w:rsid w:val="00537252"/>
    <w:rsid w:val="00560CDE"/>
    <w:rsid w:val="005905CB"/>
    <w:rsid w:val="005C39FD"/>
    <w:rsid w:val="005E09CE"/>
    <w:rsid w:val="006037B8"/>
    <w:rsid w:val="0060658B"/>
    <w:rsid w:val="006203CF"/>
    <w:rsid w:val="00643046"/>
    <w:rsid w:val="00682045"/>
    <w:rsid w:val="006859AA"/>
    <w:rsid w:val="006B3AC4"/>
    <w:rsid w:val="006F7A94"/>
    <w:rsid w:val="00720650"/>
    <w:rsid w:val="007371B3"/>
    <w:rsid w:val="00763F17"/>
    <w:rsid w:val="00775ED5"/>
    <w:rsid w:val="007A57E3"/>
    <w:rsid w:val="007B175E"/>
    <w:rsid w:val="00815475"/>
    <w:rsid w:val="0083084E"/>
    <w:rsid w:val="00847E84"/>
    <w:rsid w:val="00855FB4"/>
    <w:rsid w:val="008577EE"/>
    <w:rsid w:val="00884EB8"/>
    <w:rsid w:val="008937B8"/>
    <w:rsid w:val="008D769E"/>
    <w:rsid w:val="008E793E"/>
    <w:rsid w:val="008F1698"/>
    <w:rsid w:val="008F3FF4"/>
    <w:rsid w:val="008F631E"/>
    <w:rsid w:val="009228BC"/>
    <w:rsid w:val="00933093"/>
    <w:rsid w:val="009369DA"/>
    <w:rsid w:val="00964E4A"/>
    <w:rsid w:val="00974120"/>
    <w:rsid w:val="009C2B36"/>
    <w:rsid w:val="009D6050"/>
    <w:rsid w:val="00A23C74"/>
    <w:rsid w:val="00A63422"/>
    <w:rsid w:val="00A7327A"/>
    <w:rsid w:val="00A77651"/>
    <w:rsid w:val="00A77A23"/>
    <w:rsid w:val="00AB52ED"/>
    <w:rsid w:val="00AB7786"/>
    <w:rsid w:val="00AC53FF"/>
    <w:rsid w:val="00AE4BBD"/>
    <w:rsid w:val="00B04F15"/>
    <w:rsid w:val="00B06AFD"/>
    <w:rsid w:val="00B10D1D"/>
    <w:rsid w:val="00B11656"/>
    <w:rsid w:val="00B328FD"/>
    <w:rsid w:val="00B40FE6"/>
    <w:rsid w:val="00B44F10"/>
    <w:rsid w:val="00B56231"/>
    <w:rsid w:val="00B85680"/>
    <w:rsid w:val="00B87474"/>
    <w:rsid w:val="00B94579"/>
    <w:rsid w:val="00B97DC8"/>
    <w:rsid w:val="00BA5AD0"/>
    <w:rsid w:val="00BE4467"/>
    <w:rsid w:val="00BE4FF5"/>
    <w:rsid w:val="00C30098"/>
    <w:rsid w:val="00C57AC4"/>
    <w:rsid w:val="00D11D46"/>
    <w:rsid w:val="00D27199"/>
    <w:rsid w:val="00D31786"/>
    <w:rsid w:val="00D406A7"/>
    <w:rsid w:val="00D41FB0"/>
    <w:rsid w:val="00D66182"/>
    <w:rsid w:val="00D75A6F"/>
    <w:rsid w:val="00DE0B1C"/>
    <w:rsid w:val="00E0197D"/>
    <w:rsid w:val="00E0410B"/>
    <w:rsid w:val="00E119A4"/>
    <w:rsid w:val="00E25C1D"/>
    <w:rsid w:val="00E27B3B"/>
    <w:rsid w:val="00E47DFD"/>
    <w:rsid w:val="00E55CAB"/>
    <w:rsid w:val="00F01E90"/>
    <w:rsid w:val="00F26B5B"/>
    <w:rsid w:val="00F31963"/>
    <w:rsid w:val="00F70FAD"/>
    <w:rsid w:val="00F808A6"/>
    <w:rsid w:val="00FA245B"/>
    <w:rsid w:val="00FA75F2"/>
    <w:rsid w:val="00FC050F"/>
    <w:rsid w:val="00FC4AAC"/>
    <w:rsid w:val="00FC5AFF"/>
    <w:rsid w:val="00FD4E0A"/>
    <w:rsid w:val="00FD7BC5"/>
    <w:rsid w:val="00FF4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9BB97C-4883-4F28-B468-2F5D11FAD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0A1"/>
    <w:pPr>
      <w:keepNext/>
      <w:spacing w:before="240" w:after="60" w:line="240"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
    <w:qFormat/>
    <w:rsid w:val="000310A1"/>
    <w:pPr>
      <w:keepNext/>
      <w:spacing w:before="240" w:after="120" w:line="240" w:lineRule="auto"/>
      <w:jc w:val="both"/>
      <w:outlineLvl w:val="1"/>
    </w:pPr>
    <w:rPr>
      <w:rFonts w:ascii="Arial" w:eastAsia="Times New Roman" w:hAnsi="Arial" w:cs="Arial"/>
      <w:b/>
      <w:bCs/>
      <w:sz w:val="20"/>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E4A"/>
  </w:style>
  <w:style w:type="paragraph" w:styleId="Footer">
    <w:name w:val="footer"/>
    <w:basedOn w:val="Normal"/>
    <w:link w:val="FooterChar"/>
    <w:uiPriority w:val="99"/>
    <w:unhideWhenUsed/>
    <w:rsid w:val="00964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E4A"/>
  </w:style>
  <w:style w:type="paragraph" w:styleId="ListParagraph">
    <w:name w:val="List Paragraph"/>
    <w:basedOn w:val="Normal"/>
    <w:uiPriority w:val="34"/>
    <w:qFormat/>
    <w:rsid w:val="00964E4A"/>
    <w:pPr>
      <w:ind w:left="720"/>
      <w:contextualSpacing/>
    </w:pPr>
  </w:style>
  <w:style w:type="paragraph" w:styleId="BalloonText">
    <w:name w:val="Balloon Text"/>
    <w:basedOn w:val="Normal"/>
    <w:link w:val="BalloonTextChar"/>
    <w:uiPriority w:val="99"/>
    <w:semiHidden/>
    <w:unhideWhenUsed/>
    <w:rsid w:val="00A73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7A"/>
    <w:rPr>
      <w:rFonts w:ascii="Tahoma" w:hAnsi="Tahoma" w:cs="Tahoma"/>
      <w:sz w:val="16"/>
      <w:szCs w:val="16"/>
    </w:rPr>
  </w:style>
  <w:style w:type="table" w:styleId="TableGrid">
    <w:name w:val="Table Grid"/>
    <w:basedOn w:val="TableNormal"/>
    <w:uiPriority w:val="59"/>
    <w:rsid w:val="00232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91CE3"/>
    <w:rPr>
      <w:color w:val="808080"/>
    </w:rPr>
  </w:style>
  <w:style w:type="paragraph" w:styleId="NormalWeb">
    <w:name w:val="Normal (Web)"/>
    <w:basedOn w:val="Normal"/>
    <w:uiPriority w:val="99"/>
    <w:semiHidden/>
    <w:unhideWhenUsed/>
    <w:rsid w:val="005372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37252"/>
  </w:style>
  <w:style w:type="paragraph" w:customStyle="1" w:styleId="legclearfix">
    <w:name w:val="legclearfix"/>
    <w:basedOn w:val="Normal"/>
    <w:rsid w:val="00855F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DefaultParagraphFont"/>
    <w:rsid w:val="00855FB4"/>
  </w:style>
  <w:style w:type="character" w:customStyle="1" w:styleId="Heading2Char">
    <w:name w:val="Heading 2 Char"/>
    <w:basedOn w:val="DefaultParagraphFont"/>
    <w:link w:val="Heading2"/>
    <w:rsid w:val="000310A1"/>
    <w:rPr>
      <w:rFonts w:ascii="Arial" w:eastAsia="Times New Roman" w:hAnsi="Arial" w:cs="Arial"/>
      <w:b/>
      <w:bCs/>
      <w:sz w:val="20"/>
      <w:szCs w:val="28"/>
      <w:lang w:eastAsia="en-US"/>
    </w:rPr>
  </w:style>
  <w:style w:type="paragraph" w:styleId="BodyText">
    <w:name w:val="Body Text"/>
    <w:basedOn w:val="Normal"/>
    <w:link w:val="BodyTextChar"/>
    <w:rsid w:val="000310A1"/>
    <w:pPr>
      <w:spacing w:after="0" w:line="24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0310A1"/>
    <w:rPr>
      <w:rFonts w:ascii="Times New Roman" w:eastAsia="Times New Roman" w:hAnsi="Times New Roman" w:cs="Times New Roman"/>
      <w:sz w:val="24"/>
      <w:szCs w:val="20"/>
      <w:lang w:val="en-US"/>
    </w:rPr>
  </w:style>
  <w:style w:type="character" w:customStyle="1" w:styleId="sedmaintext">
    <w:name w:val="sedmaintext"/>
    <w:basedOn w:val="DefaultParagraphFont"/>
    <w:rsid w:val="000310A1"/>
  </w:style>
  <w:style w:type="character" w:customStyle="1" w:styleId="bigbody">
    <w:name w:val="bigbody"/>
    <w:basedOn w:val="DefaultParagraphFont"/>
    <w:rsid w:val="000310A1"/>
  </w:style>
  <w:style w:type="character" w:customStyle="1" w:styleId="Heading1Char">
    <w:name w:val="Heading 1 Char"/>
    <w:basedOn w:val="DefaultParagraphFont"/>
    <w:link w:val="Heading1"/>
    <w:uiPriority w:val="9"/>
    <w:rsid w:val="000310A1"/>
    <w:rPr>
      <w:rFonts w:ascii="Cambria" w:eastAsia="Times New Roman" w:hAnsi="Cambria" w:cs="Times New Roman"/>
      <w:b/>
      <w:bCs/>
      <w:kern w:val="32"/>
      <w:sz w:val="32"/>
      <w:szCs w:val="32"/>
      <w:lang w:eastAsia="en-US"/>
    </w:rPr>
  </w:style>
  <w:style w:type="paragraph" w:customStyle="1" w:styleId="Default">
    <w:name w:val="Default"/>
    <w:rsid w:val="000310A1"/>
    <w:pPr>
      <w:autoSpaceDE w:val="0"/>
      <w:autoSpaceDN w:val="0"/>
      <w:adjustRightInd w:val="0"/>
      <w:spacing w:after="0" w:line="240" w:lineRule="auto"/>
    </w:pPr>
    <w:rPr>
      <w:rFonts w:ascii="Arial" w:eastAsia="Times New Roman" w:hAnsi="Arial" w:cs="Arial"/>
      <w:color w:val="000000"/>
      <w:sz w:val="24"/>
      <w:szCs w:val="24"/>
    </w:rPr>
  </w:style>
  <w:style w:type="paragraph" w:styleId="BodyText2">
    <w:name w:val="Body Text 2"/>
    <w:basedOn w:val="Normal"/>
    <w:link w:val="BodyText2Char"/>
    <w:unhideWhenUsed/>
    <w:rsid w:val="000310A1"/>
    <w:pPr>
      <w:spacing w:after="120" w:line="480" w:lineRule="auto"/>
    </w:pPr>
    <w:rPr>
      <w:rFonts w:ascii="Times New Roman" w:eastAsia="Times New Roman" w:hAnsi="Times New Roman" w:cs="Times New Roman"/>
      <w:sz w:val="20"/>
      <w:szCs w:val="20"/>
      <w:lang w:val="en-US"/>
    </w:rPr>
  </w:style>
  <w:style w:type="character" w:customStyle="1" w:styleId="BodyText2Char">
    <w:name w:val="Body Text 2 Char"/>
    <w:basedOn w:val="DefaultParagraphFont"/>
    <w:link w:val="BodyText2"/>
    <w:rsid w:val="000310A1"/>
    <w:rPr>
      <w:rFonts w:ascii="Times New Roman" w:eastAsia="Times New Roman" w:hAnsi="Times New Roman" w:cs="Times New Roman"/>
      <w:sz w:val="20"/>
      <w:szCs w:val="20"/>
      <w:lang w:val="en-US"/>
    </w:rPr>
  </w:style>
  <w:style w:type="paragraph" w:styleId="EndnoteText">
    <w:name w:val="endnote text"/>
    <w:basedOn w:val="Normal"/>
    <w:link w:val="EndnoteTextChar"/>
    <w:semiHidden/>
    <w:rsid w:val="000310A1"/>
    <w:pPr>
      <w:widowControl w:val="0"/>
      <w:spacing w:after="0" w:line="240" w:lineRule="auto"/>
    </w:pPr>
    <w:rPr>
      <w:rFonts w:ascii="Arial" w:eastAsia="Times New Roman" w:hAnsi="Arial" w:cs="Times New Roman"/>
      <w:b/>
      <w:i/>
      <w:sz w:val="24"/>
      <w:szCs w:val="20"/>
      <w:lang w:val="en-US"/>
    </w:rPr>
  </w:style>
  <w:style w:type="character" w:customStyle="1" w:styleId="EndnoteTextChar">
    <w:name w:val="Endnote Text Char"/>
    <w:basedOn w:val="DefaultParagraphFont"/>
    <w:link w:val="EndnoteText"/>
    <w:semiHidden/>
    <w:rsid w:val="000310A1"/>
    <w:rPr>
      <w:rFonts w:ascii="Arial" w:eastAsia="Times New Roman" w:hAnsi="Arial" w:cs="Times New Roman"/>
      <w:b/>
      <w:i/>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51064">
      <w:bodyDiv w:val="1"/>
      <w:marLeft w:val="0"/>
      <w:marRight w:val="0"/>
      <w:marTop w:val="0"/>
      <w:marBottom w:val="0"/>
      <w:divBdr>
        <w:top w:val="none" w:sz="0" w:space="0" w:color="auto"/>
        <w:left w:val="none" w:sz="0" w:space="0" w:color="auto"/>
        <w:bottom w:val="none" w:sz="0" w:space="0" w:color="auto"/>
        <w:right w:val="none" w:sz="0" w:space="0" w:color="auto"/>
      </w:divBdr>
    </w:div>
    <w:div w:id="961887382">
      <w:bodyDiv w:val="1"/>
      <w:marLeft w:val="0"/>
      <w:marRight w:val="0"/>
      <w:marTop w:val="0"/>
      <w:marBottom w:val="0"/>
      <w:divBdr>
        <w:top w:val="none" w:sz="0" w:space="0" w:color="auto"/>
        <w:left w:val="none" w:sz="0" w:space="0" w:color="auto"/>
        <w:bottom w:val="none" w:sz="0" w:space="0" w:color="auto"/>
        <w:right w:val="none" w:sz="0" w:space="0" w:color="auto"/>
      </w:divBdr>
    </w:div>
    <w:div w:id="1579365346">
      <w:bodyDiv w:val="1"/>
      <w:marLeft w:val="0"/>
      <w:marRight w:val="0"/>
      <w:marTop w:val="0"/>
      <w:marBottom w:val="0"/>
      <w:divBdr>
        <w:top w:val="none" w:sz="0" w:space="0" w:color="auto"/>
        <w:left w:val="none" w:sz="0" w:space="0" w:color="auto"/>
        <w:bottom w:val="none" w:sz="0" w:space="0" w:color="auto"/>
        <w:right w:val="none" w:sz="0" w:space="0" w:color="auto"/>
      </w:divBdr>
    </w:div>
    <w:div w:id="1882857876">
      <w:bodyDiv w:val="1"/>
      <w:marLeft w:val="0"/>
      <w:marRight w:val="0"/>
      <w:marTop w:val="0"/>
      <w:marBottom w:val="0"/>
      <w:divBdr>
        <w:top w:val="none" w:sz="0" w:space="0" w:color="auto"/>
        <w:left w:val="none" w:sz="0" w:space="0" w:color="auto"/>
        <w:bottom w:val="none" w:sz="0" w:space="0" w:color="auto"/>
        <w:right w:val="none" w:sz="0" w:space="0" w:color="auto"/>
      </w:divBdr>
    </w:div>
    <w:div w:id="1971669741">
      <w:bodyDiv w:val="1"/>
      <w:marLeft w:val="0"/>
      <w:marRight w:val="0"/>
      <w:marTop w:val="0"/>
      <w:marBottom w:val="0"/>
      <w:divBdr>
        <w:top w:val="none" w:sz="0" w:space="0" w:color="auto"/>
        <w:left w:val="none" w:sz="0" w:space="0" w:color="auto"/>
        <w:bottom w:val="none" w:sz="0" w:space="0" w:color="auto"/>
        <w:right w:val="none" w:sz="0" w:space="0" w:color="auto"/>
      </w:divBdr>
    </w:div>
    <w:div w:id="2011056150">
      <w:bodyDiv w:val="1"/>
      <w:marLeft w:val="0"/>
      <w:marRight w:val="0"/>
      <w:marTop w:val="0"/>
      <w:marBottom w:val="0"/>
      <w:divBdr>
        <w:top w:val="none" w:sz="0" w:space="0" w:color="auto"/>
        <w:left w:val="none" w:sz="0" w:space="0" w:color="auto"/>
        <w:bottom w:val="none" w:sz="0" w:space="0" w:color="auto"/>
        <w:right w:val="none" w:sz="0" w:space="0" w:color="auto"/>
      </w:divBdr>
    </w:div>
    <w:div w:id="210850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nchfm.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thegrid.org.uk/info/healthandsafety/manual.s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2E4A5CEB6188740A4D9941AC5E0B78E" ma:contentTypeVersion="5" ma:contentTypeDescription="Create a new document." ma:contentTypeScope="" ma:versionID="063141abeab4a13a65f5fda1339e915c">
  <xsd:schema xmlns:xsd="http://www.w3.org/2001/XMLSchema" xmlns:xs="http://www.w3.org/2001/XMLSchema" xmlns:p="http://schemas.microsoft.com/office/2006/metadata/properties" xmlns:ns2="2b20f598-5257-4fcd-9456-5344053f5a1b" targetNamespace="http://schemas.microsoft.com/office/2006/metadata/properties" ma:root="true" ma:fieldsID="799358788abfe111b643b4ea07ba9c7e" ns2:_="">
    <xsd:import namespace="2b20f598-5257-4fcd-9456-5344053f5a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20f598-5257-4fcd-9456-5344053f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379AA4-C738-425C-87CC-693F31DDD095}">
  <ds:schemaRefs>
    <ds:schemaRef ds:uri="http://schemas.openxmlformats.org/officeDocument/2006/bibliography"/>
  </ds:schemaRefs>
</ds:datastoreItem>
</file>

<file path=customXml/itemProps2.xml><?xml version="1.0" encoding="utf-8"?>
<ds:datastoreItem xmlns:ds="http://schemas.openxmlformats.org/officeDocument/2006/customXml" ds:itemID="{044E3D6D-8938-4037-ADDE-2038668C52C0}"/>
</file>

<file path=customXml/itemProps3.xml><?xml version="1.0" encoding="utf-8"?>
<ds:datastoreItem xmlns:ds="http://schemas.openxmlformats.org/officeDocument/2006/customXml" ds:itemID="{17EA8F0F-E6BF-434B-872F-06B403E25D74}"/>
</file>

<file path=customXml/itemProps4.xml><?xml version="1.0" encoding="utf-8"?>
<ds:datastoreItem xmlns:ds="http://schemas.openxmlformats.org/officeDocument/2006/customXml" ds:itemID="{896A4D66-3324-43DB-8253-ADC16AB02CB3}"/>
</file>

<file path=docProps/app.xml><?xml version="1.0" encoding="utf-8"?>
<Properties xmlns="http://schemas.openxmlformats.org/officeDocument/2006/extended-properties" xmlns:vt="http://schemas.openxmlformats.org/officeDocument/2006/docPropsVTypes">
  <Template>Normal</Template>
  <TotalTime>0</TotalTime>
  <Pages>6</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Cox</dc:creator>
  <cp:keywords/>
  <dc:description/>
  <cp:lastModifiedBy>Debbie Thomas</cp:lastModifiedBy>
  <cp:revision>2</cp:revision>
  <cp:lastPrinted>2015-06-09T13:34:00Z</cp:lastPrinted>
  <dcterms:created xsi:type="dcterms:W3CDTF">2019-01-10T09:30:00Z</dcterms:created>
  <dcterms:modified xsi:type="dcterms:W3CDTF">2019-01-10T09:30:00Z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0x010100C2E4A5CEB6188740A4D9941AC5E0B78E</vt:lpwstr>
  </property>
</Properties>
</file>